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84A" w:rsidRDefault="00F9484A">
      <w:pPr>
        <w:spacing w:after="0"/>
      </w:pPr>
    </w:p>
    <w:p w:rsidR="00F9484A" w:rsidRPr="00103406" w:rsidRDefault="00103406">
      <w:pPr>
        <w:spacing w:after="0"/>
        <w:rPr>
          <w:lang w:val="ru-RU"/>
        </w:rPr>
      </w:pPr>
      <w:r w:rsidRPr="00103406">
        <w:rPr>
          <w:b/>
          <w:color w:val="000000"/>
          <w:sz w:val="28"/>
          <w:lang w:val="ru-RU"/>
        </w:rPr>
        <w:t xml:space="preserve">О внесении изменений и дополнения в приказ Министра здравоохранения и социального развития Республики Казахстан от 30 января 2015 года № 44 "Об утверждении Правил проведения </w:t>
      </w:r>
      <w:proofErr w:type="gramStart"/>
      <w:r w:rsidRPr="00103406">
        <w:rPr>
          <w:b/>
          <w:color w:val="000000"/>
          <w:sz w:val="28"/>
          <w:lang w:val="ru-RU"/>
        </w:rPr>
        <w:t>медико-социальной</w:t>
      </w:r>
      <w:proofErr w:type="gramEnd"/>
      <w:r w:rsidRPr="00103406">
        <w:rPr>
          <w:b/>
          <w:color w:val="000000"/>
          <w:sz w:val="28"/>
          <w:lang w:val="ru-RU"/>
        </w:rPr>
        <w:t xml:space="preserve"> экспертизы"</w:t>
      </w: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Приказ Министра труда и социальной защиты </w:t>
      </w:r>
      <w:r w:rsidRPr="00103406">
        <w:rPr>
          <w:color w:val="000000"/>
          <w:sz w:val="28"/>
          <w:lang w:val="ru-RU"/>
        </w:rPr>
        <w:t xml:space="preserve">населения Республики Казахстан </w:t>
      </w:r>
      <w:bookmarkStart w:id="0" w:name="_GoBack"/>
      <w:r w:rsidRPr="00103406">
        <w:rPr>
          <w:color w:val="000000"/>
          <w:sz w:val="28"/>
          <w:lang w:val="ru-RU"/>
        </w:rPr>
        <w:t>от 27 октября 2021 года № 397</w:t>
      </w:r>
      <w:bookmarkEnd w:id="0"/>
      <w:r w:rsidRPr="00103406">
        <w:rPr>
          <w:color w:val="000000"/>
          <w:sz w:val="28"/>
          <w:lang w:val="ru-RU"/>
        </w:rPr>
        <w:t>. Зарегистрирован в Министерстве юстиции Республики Казахстан 29 октября 2021 года № 24968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" w:name="z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ПРИКАЗЫВАЮ: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" w:name="z5"/>
      <w:bookmarkEnd w:id="1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1. Внести в приказ Министра здравоохранения и социального развития Республики Ка</w:t>
      </w:r>
      <w:r w:rsidRPr="00103406">
        <w:rPr>
          <w:color w:val="000000"/>
          <w:sz w:val="28"/>
          <w:lang w:val="ru-RU"/>
        </w:rPr>
        <w:t xml:space="preserve">захстан от 30 января 2015 года № 44 "Об утверждении Правил проведения </w:t>
      </w:r>
      <w:proofErr w:type="gramStart"/>
      <w:r w:rsidRPr="00103406">
        <w:rPr>
          <w:color w:val="000000"/>
          <w:sz w:val="28"/>
          <w:lang w:val="ru-RU"/>
        </w:rPr>
        <w:t>медико-социальной</w:t>
      </w:r>
      <w:proofErr w:type="gramEnd"/>
      <w:r w:rsidRPr="00103406">
        <w:rPr>
          <w:color w:val="000000"/>
          <w:sz w:val="28"/>
          <w:lang w:val="ru-RU"/>
        </w:rPr>
        <w:t xml:space="preserve"> экспертизы" (зарегистрирован в Реестре государственной регистрации нормативных правовых актов № 10589) следующие изменения и дополнение: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" w:name="z6"/>
      <w:bookmarkEnd w:id="2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в Правилах проведения </w:t>
      </w:r>
      <w:proofErr w:type="gramStart"/>
      <w:r w:rsidRPr="00103406">
        <w:rPr>
          <w:color w:val="000000"/>
          <w:sz w:val="28"/>
          <w:lang w:val="ru-RU"/>
        </w:rPr>
        <w:t>ме</w:t>
      </w:r>
      <w:r w:rsidRPr="00103406">
        <w:rPr>
          <w:color w:val="000000"/>
          <w:sz w:val="28"/>
          <w:lang w:val="ru-RU"/>
        </w:rPr>
        <w:t>дико-социальной</w:t>
      </w:r>
      <w:proofErr w:type="gramEnd"/>
      <w:r w:rsidRPr="00103406">
        <w:rPr>
          <w:color w:val="000000"/>
          <w:sz w:val="28"/>
          <w:lang w:val="ru-RU"/>
        </w:rPr>
        <w:t xml:space="preserve"> экспертизы, утвержденных указанным приказом:</w:t>
      </w:r>
    </w:p>
    <w:bookmarkEnd w:id="3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 3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" w:name="z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"3. В настоящих Правилах используются следующие понятия: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квалификация – степень профессиональной подготовленности работника, наличие </w:t>
      </w:r>
      <w:r w:rsidRPr="00103406">
        <w:rPr>
          <w:color w:val="000000"/>
          <w:sz w:val="28"/>
          <w:lang w:val="ru-RU"/>
        </w:rPr>
        <w:t>знаний, умений и навыков, необходимых для выполнения определенной степени сложности работы;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утрата трудоспособности – утрата работником способности выполнять работу, оказывать услуги, степень которой выражается в процентном отношении к утраченной </w:t>
      </w:r>
      <w:r w:rsidRPr="00103406">
        <w:rPr>
          <w:color w:val="000000"/>
          <w:sz w:val="28"/>
          <w:lang w:val="ru-RU"/>
        </w:rPr>
        <w:t>трудоспособности;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трудоспособность – способность осуществлять деятельность в соответствии с требованиями к содержанию, объему и условиям выполнения работы;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" w:name="z12"/>
      <w:bookmarkEnd w:id="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автоматизированная информационная система "Рынок труда" (далее – АИС "Рынок труда"</w:t>
      </w:r>
      <w:r w:rsidRPr="00103406">
        <w:rPr>
          <w:color w:val="000000"/>
          <w:sz w:val="28"/>
          <w:lang w:val="ru-RU"/>
        </w:rPr>
        <w:t>) – аппаратно-программный комплекс, предназначенный для автоматизации деятельности уполномоченного органа по вопросам занятости населения, местных органов занятости населения, центров занятости населения, центра развития трудовых ресурсов и межведомственно</w:t>
      </w:r>
      <w:r w:rsidRPr="00103406">
        <w:rPr>
          <w:color w:val="000000"/>
          <w:sz w:val="28"/>
          <w:lang w:val="ru-RU"/>
        </w:rPr>
        <w:t>го взаимодействия в целях предоставления государственных услуг населению в социально-трудовой сфере;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" w:name="z13"/>
      <w:bookmarkEnd w:id="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профессия – род трудовой деятельности (занятий) человека, владеющего комплексом специальных теоретических знаний и практических навыков, приобрете</w:t>
      </w:r>
      <w:r w:rsidRPr="00103406">
        <w:rPr>
          <w:color w:val="000000"/>
          <w:sz w:val="28"/>
          <w:lang w:val="ru-RU"/>
        </w:rPr>
        <w:t>нных в результате специальной подготовки и опыта работы;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" w:name="z14"/>
      <w:bookmarkEnd w:id="9"/>
      <w:r>
        <w:rPr>
          <w:color w:val="000000"/>
          <w:sz w:val="28"/>
        </w:rPr>
        <w:lastRenderedPageBreak/>
        <w:t>     </w:t>
      </w:r>
      <w:r w:rsidRPr="00103406">
        <w:rPr>
          <w:color w:val="000000"/>
          <w:sz w:val="28"/>
          <w:lang w:val="ru-RU"/>
        </w:rPr>
        <w:t xml:space="preserve"> 6) профессиональное заболевание – хроническое или острое заболевание, вызванное воздействием на работника вредных производственных факторов в связи с выполнением работником своих трудовых (служ</w:t>
      </w:r>
      <w:r w:rsidRPr="00103406">
        <w:rPr>
          <w:color w:val="000000"/>
          <w:sz w:val="28"/>
          <w:lang w:val="ru-RU"/>
        </w:rPr>
        <w:t>ебных) обязанностей;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" w:name="z15"/>
      <w:bookmarkEnd w:id="1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7) профессиональная трудоспособность – способность работника к выполнению работы определенной квалификации, объема и качества;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2" w:name="z16"/>
      <w:bookmarkEnd w:id="1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8) степень утраты профессиональной трудоспособности (далее – степень УПТ) – уровень снижения спо</w:t>
      </w:r>
      <w:r w:rsidRPr="00103406">
        <w:rPr>
          <w:color w:val="000000"/>
          <w:sz w:val="28"/>
          <w:lang w:val="ru-RU"/>
        </w:rPr>
        <w:t>собности работника выполнять трудовые (служебные) обязанности;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" w:name="z17"/>
      <w:bookmarkEnd w:id="1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9) освидетельствование – проведение МСЭ с определением и учетом реабилитационного потенциала и прогноза;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" w:name="z18"/>
      <w:bookmarkEnd w:id="1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10) освидетельствуемое лицо – лицо, в отношении которого проводится МСЭ;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" w:name="z19"/>
      <w:bookmarkEnd w:id="14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103406">
        <w:rPr>
          <w:color w:val="000000"/>
          <w:sz w:val="28"/>
          <w:lang w:val="ru-RU"/>
        </w:rPr>
        <w:t xml:space="preserve"> 11) автоматизированная информационная система "Е-Собес" Министерства труда и социальной защиты населения Республики Казахстан (далее – АИС "Е-Собес") – аппаратно-программный комплекс, предназначенный для автоматизации бизнес-процессов оказания социально</w:t>
      </w:r>
      <w:r w:rsidRPr="00103406">
        <w:rPr>
          <w:color w:val="000000"/>
          <w:sz w:val="28"/>
          <w:lang w:val="ru-RU"/>
        </w:rPr>
        <w:t>й помощи в материальном и натуральном выражении, специальных социальных услуг, формирования, ведения и использования базы данных мероприятий, проводимых местными исполнительными органами;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" w:name="z20"/>
      <w:bookmarkEnd w:id="1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12) МСЭ – оценка ограничений жизнедеятельности освидетельствуе</w:t>
      </w:r>
      <w:r w:rsidRPr="00103406">
        <w:rPr>
          <w:color w:val="000000"/>
          <w:sz w:val="28"/>
          <w:lang w:val="ru-RU"/>
        </w:rPr>
        <w:t>мого лица, вызванных стойким расстройством функций организма, с установлением (неустановлением) инвалидности и (или) степени утраты трудоспособности, а также определение его потребностей в мерах социальной защиты;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" w:name="z21"/>
      <w:bookmarkEnd w:id="1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13) отдел методологии и контроля МСЭ</w:t>
      </w:r>
      <w:r w:rsidRPr="00103406">
        <w:rPr>
          <w:color w:val="000000"/>
          <w:sz w:val="28"/>
          <w:lang w:val="ru-RU"/>
        </w:rPr>
        <w:t xml:space="preserve"> – отдел территориального подразделения, осуществляющий методологию и контроль по вопросам МСЭ;</w:t>
      </w:r>
    </w:p>
    <w:p w:rsidR="00F9484A" w:rsidRDefault="00103406">
      <w:pPr>
        <w:spacing w:after="0"/>
        <w:jc w:val="both"/>
      </w:pPr>
      <w:bookmarkStart w:id="18" w:name="z22"/>
      <w:bookmarkEnd w:id="1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14) отдел МСЭ – отдел территориального подразделения по проведению </w:t>
      </w:r>
      <w:r>
        <w:rPr>
          <w:color w:val="000000"/>
          <w:sz w:val="28"/>
        </w:rPr>
        <w:t>МСЭ;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" w:name="z23"/>
      <w:bookmarkEnd w:id="18"/>
      <w:r>
        <w:rPr>
          <w:color w:val="000000"/>
          <w:sz w:val="28"/>
        </w:rPr>
        <w:t xml:space="preserve">      </w:t>
      </w:r>
      <w:r w:rsidRPr="00103406">
        <w:rPr>
          <w:color w:val="000000"/>
          <w:sz w:val="28"/>
          <w:lang w:val="ru-RU"/>
        </w:rPr>
        <w:t>15) мультидисциплинарная группа – группа различных специалистов, формируемая</w:t>
      </w:r>
      <w:r w:rsidRPr="00103406">
        <w:rPr>
          <w:color w:val="000000"/>
          <w:sz w:val="28"/>
          <w:lang w:val="ru-RU"/>
        </w:rPr>
        <w:t xml:space="preserve"> в зависимости от характера нарушения функций и структур организма пациента, тяжести его клинического состояния;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" w:name="z24"/>
      <w:bookmarkEnd w:id="1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16) инвалид – лицо, имеющее нарушение здоровья со стойким расстройством функций организма, обусловленное заболеваниями, увечьями (ранения</w:t>
      </w:r>
      <w:r w:rsidRPr="00103406">
        <w:rPr>
          <w:color w:val="000000"/>
          <w:sz w:val="28"/>
          <w:lang w:val="ru-RU"/>
        </w:rPr>
        <w:t>ми, травмами, контузиями), их последствиями, дефектами, которое приводит к ограничению жизнедеятельности и необходимости его социальной защиты;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1" w:name="z25"/>
      <w:bookmarkEnd w:id="2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17) ребенок-инвалид – лицо в возрасте до восемнадцати лет, имеющее нарушение здоровья со стойким расстройс</w:t>
      </w:r>
      <w:r w:rsidRPr="00103406">
        <w:rPr>
          <w:color w:val="000000"/>
          <w:sz w:val="28"/>
          <w:lang w:val="ru-RU"/>
        </w:rPr>
        <w:t xml:space="preserve">твом функций организма, обусловленное заболеваниями, увечьями (ранениями, травмами, контузиями), их </w:t>
      </w:r>
      <w:r w:rsidRPr="00103406">
        <w:rPr>
          <w:color w:val="000000"/>
          <w:sz w:val="28"/>
          <w:lang w:val="ru-RU"/>
        </w:rPr>
        <w:lastRenderedPageBreak/>
        <w:t>последствиями, дефектами, которое приводит к ограничению жизнедеятельности и необходимости его социальной защиты;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2" w:name="z26"/>
      <w:bookmarkEnd w:id="2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18) социальная защита инвалидов – ко</w:t>
      </w:r>
      <w:r w:rsidRPr="00103406">
        <w:rPr>
          <w:color w:val="000000"/>
          <w:sz w:val="28"/>
          <w:lang w:val="ru-RU"/>
        </w:rPr>
        <w:t>мплекс мер по социальной помощи, реабилитации, а также интеграции инвалидов в общество;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3" w:name="z27"/>
      <w:bookmarkEnd w:id="2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19) реабилитация инвалидов – комплекс медицинских, социальных и профессиональных мероприятий, направленных на устранение или возможно полную компенсацию ограничен</w:t>
      </w:r>
      <w:r w:rsidRPr="00103406">
        <w:rPr>
          <w:color w:val="000000"/>
          <w:sz w:val="28"/>
          <w:lang w:val="ru-RU"/>
        </w:rPr>
        <w:t>ий жизнедеятельности, вызванных нарушением здоровья со стойким расстройством функций организма;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4" w:name="z28"/>
      <w:bookmarkEnd w:id="2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20) автоматизированная информационная система "Централизованный банк данных лиц, имеющих инвалидность" (далее – АИС "ЦБДИ") – аппаратно-программный </w:t>
      </w:r>
      <w:r w:rsidRPr="00103406">
        <w:rPr>
          <w:color w:val="000000"/>
          <w:sz w:val="28"/>
          <w:lang w:val="ru-RU"/>
        </w:rPr>
        <w:t xml:space="preserve">комплекс, предназначенный для автоматизации бизнес-процессов по установлению инвалидности, утраты трудоспособности, разработке индивидуальной программы реабилитации, а также для хранения и обработки данных по лицам, прошедшим освидетельствование в отделах </w:t>
      </w:r>
      <w:r w:rsidRPr="00103406">
        <w:rPr>
          <w:color w:val="000000"/>
          <w:sz w:val="28"/>
          <w:lang w:val="ru-RU"/>
        </w:rPr>
        <w:t>МСЭ;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5" w:name="z29"/>
      <w:bookmarkEnd w:id="2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21) инвалидность – степень ограничения жизнедеятельности человека вследствие нарушения здоровья со стойким расстройством функций организма;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6" w:name="z30"/>
      <w:bookmarkEnd w:id="2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22) индивидуальная программа реабилитации инвалида (далее – ИПР) – документ, определяющий конкретны</w:t>
      </w:r>
      <w:r w:rsidRPr="00103406">
        <w:rPr>
          <w:color w:val="000000"/>
          <w:sz w:val="28"/>
          <w:lang w:val="ru-RU"/>
        </w:rPr>
        <w:t>е объемы, виды и сроки проведения реабилитации инвалида;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7" w:name="z31"/>
      <w:bookmarkEnd w:id="2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23) реабилитационный потенциал – показатель реальных возможностей восстановления нарушенных функций организма и способностей инвалида на основании анализа медицинских, психологических и социаль</w:t>
      </w:r>
      <w:r w:rsidRPr="00103406">
        <w:rPr>
          <w:color w:val="000000"/>
          <w:sz w:val="28"/>
          <w:lang w:val="ru-RU"/>
        </w:rPr>
        <w:t>ных факторов;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8" w:name="z32"/>
      <w:bookmarkEnd w:id="2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24) реабилитационный прогноз – предполагаемая вероятность реализации реабилитационного потенциала и предполагаемый уровень интеграции инвалида в общество;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9" w:name="z33"/>
      <w:bookmarkEnd w:id="2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25) реабилитационно-экспертная диагностика – оценка реабилитационного потен</w:t>
      </w:r>
      <w:r w:rsidRPr="00103406">
        <w:rPr>
          <w:color w:val="000000"/>
          <w:sz w:val="28"/>
          <w:lang w:val="ru-RU"/>
        </w:rPr>
        <w:t>циала, реабилитационного прогноза;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0" w:name="z34"/>
      <w:bookmarkEnd w:id="2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26) функции организма – физиологические (включая психические) функции систем организма;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1" w:name="z35"/>
      <w:bookmarkEnd w:id="3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27) нарушение функций организма – проблемы, возникающие в функциях или структурах организма, рассматриваемые как отклонен</w:t>
      </w:r>
      <w:r w:rsidRPr="00103406">
        <w:rPr>
          <w:color w:val="000000"/>
          <w:sz w:val="28"/>
          <w:lang w:val="ru-RU"/>
        </w:rPr>
        <w:t>ие их от нормы;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2" w:name="z36"/>
      <w:bookmarkEnd w:id="3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28) производственная травма – повреждение здоровья работника, полученное при исполнении им трудовых обязанностей, приведшее к утрате трудоспособности;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3" w:name="z37"/>
      <w:bookmarkEnd w:id="3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29) ограничение жизнедеятельности – полная или частичная утрата лицом способн</w:t>
      </w:r>
      <w:r w:rsidRPr="00103406">
        <w:rPr>
          <w:color w:val="000000"/>
          <w:sz w:val="28"/>
          <w:lang w:val="ru-RU"/>
        </w:rPr>
        <w:t xml:space="preserve">ости или возможности осуществлять самообслуживание, </w:t>
      </w:r>
      <w:r w:rsidRPr="00103406">
        <w:rPr>
          <w:color w:val="000000"/>
          <w:sz w:val="28"/>
          <w:lang w:val="ru-RU"/>
        </w:rPr>
        <w:lastRenderedPageBreak/>
        <w:t>самостоятельно передвигаться, ориентироваться, общаться, контролировать свое поведение, обучаться и заниматься трудовой деятельностью;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4" w:name="z38"/>
      <w:bookmarkEnd w:id="3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30) уполномоченный орган в области социальной защиты населения </w:t>
      </w:r>
      <w:r w:rsidRPr="00103406">
        <w:rPr>
          <w:color w:val="000000"/>
          <w:sz w:val="28"/>
          <w:lang w:val="ru-RU"/>
        </w:rPr>
        <w:t>(далее – уполномоченный орган) – государственный орган Республики Казахстан, осуществляющий руководство в социально-трудовой сфере;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5" w:name="z39"/>
      <w:bookmarkEnd w:id="3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31) центр занятости населения – юридическое лицо, создаваемое местным исполнительным органом района, городов областног</w:t>
      </w:r>
      <w:r w:rsidRPr="00103406">
        <w:rPr>
          <w:color w:val="000000"/>
          <w:sz w:val="28"/>
          <w:lang w:val="ru-RU"/>
        </w:rPr>
        <w:t>о и республиканского значения, столицы в целях реализации активных мер содействия занятости, организации социальной защиты от безработицы и иных мер содействия занятости;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6" w:name="z40"/>
      <w:bookmarkEnd w:id="3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32) сервис цифровых документов – объект информационно-коммуникационной инфрастр</w:t>
      </w:r>
      <w:r w:rsidRPr="00103406">
        <w:rPr>
          <w:color w:val="000000"/>
          <w:sz w:val="28"/>
          <w:lang w:val="ru-RU"/>
        </w:rPr>
        <w:t>уктуры "электронного правительства", закрепленный за оператором и предназначенный для создания, хранения и использования электронных документов в целях реализации государственных функций и вытекающих из них государственных услуг, а также при взаимодействии</w:t>
      </w:r>
      <w:r w:rsidRPr="00103406">
        <w:rPr>
          <w:color w:val="000000"/>
          <w:sz w:val="28"/>
          <w:lang w:val="ru-RU"/>
        </w:rPr>
        <w:t xml:space="preserve"> с физическими и юридическими лицами, получении и оказании услуг в электронной форме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bookmarkEnd w:id="36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 8 изложить в следующей редакции:</w:t>
      </w:r>
    </w:p>
    <w:p w:rsidR="00F9484A" w:rsidRDefault="00103406">
      <w:pPr>
        <w:spacing w:after="0"/>
        <w:jc w:val="both"/>
      </w:pPr>
      <w:bookmarkStart w:id="37" w:name="z4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"8. МСЭ освидетельствуемого (переосвидетельствуемого) лица проводится по направлению </w:t>
      </w:r>
      <w:r>
        <w:rPr>
          <w:color w:val="000000"/>
          <w:sz w:val="28"/>
        </w:rPr>
        <w:t>ВКК медицинской организации по</w:t>
      </w:r>
      <w:r>
        <w:rPr>
          <w:color w:val="000000"/>
          <w:sz w:val="28"/>
        </w:rPr>
        <w:t xml:space="preserve"> месту его постоянного жительства (регистрации):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8" w:name="z43"/>
      <w:bookmarkEnd w:id="37"/>
      <w:r>
        <w:rPr>
          <w:color w:val="000000"/>
          <w:sz w:val="28"/>
        </w:rPr>
        <w:t xml:space="preserve">      </w:t>
      </w:r>
      <w:r w:rsidRPr="00103406">
        <w:rPr>
          <w:color w:val="000000"/>
          <w:sz w:val="28"/>
          <w:lang w:val="ru-RU"/>
        </w:rPr>
        <w:t>1) в отделах МСЭ и (или) отделах методологии и контроля МСЭ соответствующего региона;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39" w:name="z44"/>
      <w:bookmarkEnd w:id="3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в организациях здравоохранения, оказывающих стационарную помощь;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0" w:name="z45"/>
      <w:bookmarkEnd w:id="3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в организациях здравоохранения, </w:t>
      </w:r>
      <w:r w:rsidRPr="00103406">
        <w:rPr>
          <w:color w:val="000000"/>
          <w:sz w:val="28"/>
          <w:lang w:val="ru-RU"/>
        </w:rPr>
        <w:t>оказывающих амбулаторно-поликлиническую помощь;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1" w:name="z46"/>
      <w:bookmarkEnd w:id="4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в учреждениях уголовно-исполнительной системы и в следственных изоляторах;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2" w:name="z47"/>
      <w:bookmarkEnd w:id="4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на дому;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3" w:name="z48"/>
      <w:bookmarkEnd w:id="4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 заочно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p w:rsidR="00F9484A" w:rsidRPr="00103406" w:rsidRDefault="00103406">
      <w:pPr>
        <w:spacing w:after="0"/>
        <w:jc w:val="both"/>
        <w:rPr>
          <w:lang w:val="ru-RU"/>
        </w:rPr>
      </w:pPr>
      <w:bookmarkStart w:id="44" w:name="z49"/>
      <w:bookmarkEnd w:id="43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в пункте 9: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5" w:name="z50"/>
      <w:bookmarkEnd w:id="4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абзац первый изложить в следующей редакции:</w:t>
      </w:r>
    </w:p>
    <w:p w:rsidR="00F9484A" w:rsidRDefault="00103406">
      <w:pPr>
        <w:spacing w:after="0"/>
        <w:jc w:val="both"/>
      </w:pPr>
      <w:bookmarkStart w:id="46" w:name="z51"/>
      <w:bookmarkEnd w:id="45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"9. </w:t>
      </w:r>
      <w:proofErr w:type="gramStart"/>
      <w:r w:rsidRPr="00103406">
        <w:rPr>
          <w:color w:val="000000"/>
          <w:sz w:val="28"/>
          <w:lang w:val="ru-RU"/>
        </w:rPr>
        <w:t>Освидет</w:t>
      </w:r>
      <w:r w:rsidRPr="00103406">
        <w:rPr>
          <w:color w:val="000000"/>
          <w:sz w:val="28"/>
          <w:lang w:val="ru-RU"/>
        </w:rPr>
        <w:t>ельствование (переосвидетельствование) проводится по заявлению на проведение медико-социальной экспертизы по форме согласно приложению 1 к настоящим Правилам (далее – заявление) с представлением документа, удостоверяющего личность либо электронного докумен</w:t>
      </w:r>
      <w:r w:rsidRPr="00103406">
        <w:rPr>
          <w:color w:val="000000"/>
          <w:sz w:val="28"/>
          <w:lang w:val="ru-RU"/>
        </w:rPr>
        <w:t xml:space="preserve">та из сервиса цифровых документов (для идентификации) освидетельствуемого лица, </w:t>
      </w:r>
      <w:r w:rsidRPr="00103406">
        <w:rPr>
          <w:color w:val="000000"/>
          <w:sz w:val="28"/>
          <w:lang w:val="ru-RU"/>
        </w:rPr>
        <w:lastRenderedPageBreak/>
        <w:t>законного представителя при подаче им заявления и на основании сведений, получаемых из государственных информационных систем через шлюз "электронного правительства" в форме эле</w:t>
      </w:r>
      <w:r w:rsidRPr="00103406">
        <w:rPr>
          <w:color w:val="000000"/>
          <w:sz w:val="28"/>
          <w:lang w:val="ru-RU"/>
        </w:rPr>
        <w:t>ктронных документов, удостоверенных электронной</w:t>
      </w:r>
      <w:proofErr w:type="gramEnd"/>
      <w:r w:rsidRPr="00103406">
        <w:rPr>
          <w:color w:val="000000"/>
          <w:sz w:val="28"/>
          <w:lang w:val="ru-RU"/>
        </w:rPr>
        <w:t xml:space="preserve"> цифровой подписью </w:t>
      </w:r>
      <w:r>
        <w:rPr>
          <w:color w:val="000000"/>
          <w:sz w:val="28"/>
        </w:rPr>
        <w:t>(далее – ЭЦП)</w:t>
      </w:r>
      <w:proofErr w:type="gramStart"/>
      <w:r>
        <w:rPr>
          <w:color w:val="000000"/>
          <w:sz w:val="28"/>
        </w:rPr>
        <w:t>:"</w:t>
      </w:r>
      <w:proofErr w:type="gramEnd"/>
      <w:r>
        <w:rPr>
          <w:color w:val="000000"/>
          <w:sz w:val="28"/>
        </w:rPr>
        <w:t>;</w:t>
      </w:r>
    </w:p>
    <w:bookmarkEnd w:id="46"/>
    <w:p w:rsidR="00F9484A" w:rsidRDefault="00F9484A">
      <w:pPr>
        <w:spacing w:after="0"/>
      </w:pPr>
    </w:p>
    <w:p w:rsidR="00F9484A" w:rsidRPr="00103406" w:rsidRDefault="00103406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       </w:t>
      </w:r>
      <w:r w:rsidRPr="00103406">
        <w:rPr>
          <w:color w:val="000000"/>
          <w:sz w:val="28"/>
          <w:lang w:val="ru-RU"/>
        </w:rPr>
        <w:t>подпункт 2)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7" w:name="z53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"2) заключение на МСЭ по форме № 031/у (далее – форма № 031/у), утвержденной приказом исполняющего обязанности Мини</w:t>
      </w:r>
      <w:r w:rsidRPr="00103406">
        <w:rPr>
          <w:color w:val="000000"/>
          <w:sz w:val="28"/>
          <w:lang w:val="ru-RU"/>
        </w:rPr>
        <w:t>стра здравоохранения Республики Казахстан от 30 октября 2020 года № Қ</w:t>
      </w:r>
      <w:proofErr w:type="gramStart"/>
      <w:r w:rsidRPr="00103406">
        <w:rPr>
          <w:color w:val="000000"/>
          <w:sz w:val="28"/>
          <w:lang w:val="ru-RU"/>
        </w:rPr>
        <w:t>Р</w:t>
      </w:r>
      <w:proofErr w:type="gramEnd"/>
      <w:r w:rsidRPr="00103406">
        <w:rPr>
          <w:color w:val="000000"/>
          <w:sz w:val="28"/>
          <w:lang w:val="ru-RU"/>
        </w:rPr>
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 (далее –</w:t>
      </w:r>
      <w:r w:rsidRPr="00103406">
        <w:rPr>
          <w:color w:val="000000"/>
          <w:sz w:val="28"/>
          <w:lang w:val="ru-RU"/>
        </w:rPr>
        <w:t xml:space="preserve"> приказ № ҚР ДСМ-175/2020). Срок действия формы № 031/</w:t>
      </w:r>
      <w:proofErr w:type="gramStart"/>
      <w:r w:rsidRPr="00103406">
        <w:rPr>
          <w:color w:val="000000"/>
          <w:sz w:val="28"/>
          <w:lang w:val="ru-RU"/>
        </w:rPr>
        <w:t>у составляет</w:t>
      </w:r>
      <w:proofErr w:type="gramEnd"/>
      <w:r w:rsidRPr="00103406">
        <w:rPr>
          <w:color w:val="000000"/>
          <w:sz w:val="28"/>
          <w:lang w:val="ru-RU"/>
        </w:rPr>
        <w:t xml:space="preserve"> не более одного месяца со дня ее подписания, согласно Положению о деятельности врачебно-консультативной комиссии, утвержденному приказом Министра здравоохранения и социального развития Респ</w:t>
      </w:r>
      <w:r w:rsidRPr="00103406">
        <w:rPr>
          <w:color w:val="000000"/>
          <w:sz w:val="28"/>
          <w:lang w:val="ru-RU"/>
        </w:rPr>
        <w:t>ублики Казахстан от 5 мая 2015 года № 321 (зарегистрирован в Реестре государственной регистрации нормативных правовых актов под № 11310);";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8" w:name="z54"/>
      <w:bookmarkEnd w:id="47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часть вторую подпункта 12)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49" w:name="z55"/>
      <w:bookmarkEnd w:id="48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"При отсутствии сведений в информационных системах, к заявлению освидетельствуемого лица прилагаются форма № 031/у, а также копии соответствующих документов на бумажном носителе и подлинники для сверки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bookmarkEnd w:id="49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 12 изложить в следующей редакци</w:t>
      </w:r>
      <w:r w:rsidRPr="00103406">
        <w:rPr>
          <w:color w:val="000000"/>
          <w:sz w:val="28"/>
          <w:lang w:val="ru-RU"/>
        </w:rPr>
        <w:t>и:</w:t>
      </w:r>
    </w:p>
    <w:p w:rsidR="00F9484A" w:rsidRDefault="00103406">
      <w:pPr>
        <w:spacing w:after="0"/>
        <w:jc w:val="both"/>
      </w:pPr>
      <w:bookmarkStart w:id="50" w:name="z57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"12. </w:t>
      </w:r>
      <w:proofErr w:type="gramStart"/>
      <w:r w:rsidRPr="00103406">
        <w:rPr>
          <w:color w:val="000000"/>
          <w:sz w:val="28"/>
          <w:lang w:val="ru-RU"/>
        </w:rPr>
        <w:t>Экспертное заключение отдела МСЭ или отдела методологии и контроля МСЭ выносится исходя из комплексной оценки состояния организма и степени ограничения жизнедеятельности, на основании классификаций нарушений основных функций организма и огра</w:t>
      </w:r>
      <w:r w:rsidRPr="00103406">
        <w:rPr>
          <w:color w:val="000000"/>
          <w:sz w:val="28"/>
          <w:lang w:val="ru-RU"/>
        </w:rPr>
        <w:t xml:space="preserve">ничения жизнедеятельности (далее – классификация) согласно приложению </w:t>
      </w:r>
      <w:proofErr w:type="gramEnd"/>
      <w:r w:rsidRPr="00103406">
        <w:rPr>
          <w:color w:val="000000"/>
          <w:sz w:val="28"/>
          <w:lang w:val="ru-RU"/>
        </w:rPr>
        <w:t xml:space="preserve">3 к настоящим Правилам, а также медицинских показаний для установления сроков инвалидности детям до восемнадцати лет, согласно приложению </w:t>
      </w:r>
      <w:proofErr w:type="gramStart"/>
      <w:r>
        <w:rPr>
          <w:color w:val="000000"/>
          <w:sz w:val="28"/>
        </w:rPr>
        <w:t>4 к настоящим Правилам.";</w:t>
      </w:r>
      <w:proofErr w:type="gramEnd"/>
    </w:p>
    <w:bookmarkEnd w:id="50"/>
    <w:p w:rsidR="00F9484A" w:rsidRDefault="00F9484A">
      <w:pPr>
        <w:spacing w:after="0"/>
      </w:pPr>
    </w:p>
    <w:p w:rsidR="00F9484A" w:rsidRPr="00103406" w:rsidRDefault="00103406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 xml:space="preserve">       </w:t>
      </w:r>
      <w:r w:rsidRPr="00103406">
        <w:rPr>
          <w:color w:val="000000"/>
          <w:sz w:val="28"/>
          <w:lang w:val="ru-RU"/>
        </w:rPr>
        <w:t>пункт 15 излож</w:t>
      </w:r>
      <w:r w:rsidRPr="00103406">
        <w:rPr>
          <w:color w:val="000000"/>
          <w:sz w:val="28"/>
          <w:lang w:val="ru-RU"/>
        </w:rPr>
        <w:t>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1" w:name="z59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"15. С согласия освидетельствуемого лица или законного представителя освидетельствование (переосвидетельствование) проводится на дому, в стационаре, и в случаях, когда освидетельствуемое лицо нетранспортабельно и </w:t>
      </w:r>
      <w:r w:rsidRPr="00103406">
        <w:rPr>
          <w:color w:val="000000"/>
          <w:sz w:val="28"/>
          <w:lang w:val="ru-RU"/>
        </w:rPr>
        <w:lastRenderedPageBreak/>
        <w:t xml:space="preserve">(или) </w:t>
      </w:r>
      <w:proofErr w:type="gramStart"/>
      <w:r w:rsidRPr="00103406">
        <w:rPr>
          <w:color w:val="000000"/>
          <w:sz w:val="28"/>
          <w:lang w:val="ru-RU"/>
        </w:rPr>
        <w:t>нахо</w:t>
      </w:r>
      <w:r w:rsidRPr="00103406">
        <w:rPr>
          <w:color w:val="000000"/>
          <w:sz w:val="28"/>
          <w:lang w:val="ru-RU"/>
        </w:rPr>
        <w:t>дится на стационарном лечении за пределами обслуживаемого региона проводится</w:t>
      </w:r>
      <w:proofErr w:type="gramEnd"/>
      <w:r w:rsidRPr="00103406">
        <w:rPr>
          <w:color w:val="000000"/>
          <w:sz w:val="28"/>
          <w:lang w:val="ru-RU"/>
        </w:rPr>
        <w:t xml:space="preserve"> заочно, на основании рекомендации ВКК в форме № 031/у.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2" w:name="z60"/>
      <w:bookmarkEnd w:id="51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В случае заочного освидетельствования (переосвидетельствования) форма № 031/</w:t>
      </w:r>
      <w:proofErr w:type="gramStart"/>
      <w:r w:rsidRPr="00103406">
        <w:rPr>
          <w:color w:val="000000"/>
          <w:sz w:val="28"/>
          <w:lang w:val="ru-RU"/>
        </w:rPr>
        <w:t>у</w:t>
      </w:r>
      <w:proofErr w:type="gramEnd"/>
      <w:r w:rsidRPr="00103406">
        <w:rPr>
          <w:color w:val="000000"/>
          <w:sz w:val="28"/>
          <w:lang w:val="ru-RU"/>
        </w:rPr>
        <w:t xml:space="preserve"> оформляется </w:t>
      </w:r>
      <w:proofErr w:type="gramStart"/>
      <w:r w:rsidRPr="00103406">
        <w:rPr>
          <w:color w:val="000000"/>
          <w:sz w:val="28"/>
          <w:lang w:val="ru-RU"/>
        </w:rPr>
        <w:t>медицинской</w:t>
      </w:r>
      <w:proofErr w:type="gramEnd"/>
      <w:r w:rsidRPr="00103406">
        <w:rPr>
          <w:color w:val="000000"/>
          <w:sz w:val="28"/>
          <w:lang w:val="ru-RU"/>
        </w:rPr>
        <w:t xml:space="preserve"> организацией ре</w:t>
      </w:r>
      <w:r w:rsidRPr="00103406">
        <w:rPr>
          <w:color w:val="000000"/>
          <w:sz w:val="28"/>
          <w:lang w:val="ru-RU"/>
        </w:rPr>
        <w:t>гиона по месту нахождения освидетельствуемого лица.";</w:t>
      </w:r>
    </w:p>
    <w:bookmarkEnd w:id="52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 17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3" w:name="z62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"17. </w:t>
      </w:r>
      <w:proofErr w:type="gramStart"/>
      <w:r w:rsidRPr="00103406">
        <w:rPr>
          <w:color w:val="000000"/>
          <w:sz w:val="28"/>
          <w:lang w:val="ru-RU"/>
        </w:rPr>
        <w:t>При необоснованном оформлении формы № 031/у отдел МСЭ выносит экспертное заключение на основании данных осмотра и анализа представленных медиц</w:t>
      </w:r>
      <w:r w:rsidRPr="00103406">
        <w:rPr>
          <w:color w:val="000000"/>
          <w:sz w:val="28"/>
          <w:lang w:val="ru-RU"/>
        </w:rPr>
        <w:t>инских документов и письменно в течение десяти рабочих дней со дня вынесения экспертного заключения извещает об этом территориальное подразделение государственного органа в сфере медицинского и фармацевтического контроля и медицинскую организацию, направив</w:t>
      </w:r>
      <w:r w:rsidRPr="00103406">
        <w:rPr>
          <w:color w:val="000000"/>
          <w:sz w:val="28"/>
          <w:lang w:val="ru-RU"/>
        </w:rPr>
        <w:t>шую пациента, с приложением копии формы № 031/у, о чем делается запись</w:t>
      </w:r>
      <w:proofErr w:type="gramEnd"/>
      <w:r w:rsidRPr="00103406">
        <w:rPr>
          <w:color w:val="000000"/>
          <w:sz w:val="28"/>
          <w:lang w:val="ru-RU"/>
        </w:rPr>
        <w:t xml:space="preserve"> в акте МСЭ и в извещении об экспертном заключении МСЭ формы № 031/у.";</w:t>
      </w:r>
    </w:p>
    <w:bookmarkEnd w:id="53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пункты 20 и 21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4" w:name="z6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"20. В зависимости от степени нарушения функций органи</w:t>
      </w:r>
      <w:r w:rsidRPr="00103406">
        <w:rPr>
          <w:color w:val="000000"/>
          <w:sz w:val="28"/>
          <w:lang w:val="ru-RU"/>
        </w:rPr>
        <w:t>зма и ограничения жизнедеятельности, в том числе трудоспособности, лицу, признанному инвалидом, устанавливается первая, вторая или третья группа инвалидности, лицу до семилетнего возраста категория "ребенок-инвалид", а лицу с семи до восемнадцати лет катег</w:t>
      </w:r>
      <w:r w:rsidRPr="00103406">
        <w:rPr>
          <w:color w:val="000000"/>
          <w:sz w:val="28"/>
          <w:lang w:val="ru-RU"/>
        </w:rPr>
        <w:t>ория "ребенок-инвалид" первой, второй, третьей группы.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5" w:name="z65"/>
      <w:bookmarkEnd w:id="5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21. При проведении МСЭ определяются следующие причины инвалидности и (или) степени УОТ: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6" w:name="z66"/>
      <w:bookmarkEnd w:id="5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общее заболевание;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7" w:name="z67"/>
      <w:bookmarkEnd w:id="5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трудовое увечье;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8" w:name="z68"/>
      <w:bookmarkEnd w:id="5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профессиональное заболевание;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59" w:name="z69"/>
      <w:bookmarkEnd w:id="5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инвал</w:t>
      </w:r>
      <w:r w:rsidRPr="00103406">
        <w:rPr>
          <w:color w:val="000000"/>
          <w:sz w:val="28"/>
          <w:lang w:val="ru-RU"/>
        </w:rPr>
        <w:t>ид с детства;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0" w:name="z70"/>
      <w:bookmarkEnd w:id="5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дети-инвалиды до семи лет;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1" w:name="z71"/>
      <w:bookmarkEnd w:id="6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 дети-инвалиды с семи до восемнадцати лет;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2" w:name="z72"/>
      <w:bookmarkEnd w:id="6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</w:t>
      </w:r>
      <w:proofErr w:type="gramStart"/>
      <w:r w:rsidRPr="00103406">
        <w:rPr>
          <w:color w:val="000000"/>
          <w:sz w:val="28"/>
          <w:lang w:val="ru-RU"/>
        </w:rPr>
        <w:t>7) ранения, контузии, увечья, заболевания, полученные при исполнении служебных обязанностей, при прохождении воинской службы, при ликвидации последст</w:t>
      </w:r>
      <w:r w:rsidRPr="00103406">
        <w:rPr>
          <w:color w:val="000000"/>
          <w:sz w:val="28"/>
          <w:lang w:val="ru-RU"/>
        </w:rPr>
        <w:t>вий аварий на ядерных объектах гражданского или военного назначения либо в результате аварийных ситуаций на ядерных объектах, в результате несчастного случая, не связанного с исполнением обязанностей военной службы (служебных обязанностей), либо заболевани</w:t>
      </w:r>
      <w:r w:rsidRPr="00103406">
        <w:rPr>
          <w:color w:val="000000"/>
          <w:sz w:val="28"/>
          <w:lang w:val="ru-RU"/>
        </w:rPr>
        <w:t xml:space="preserve">я, не связанного с выполнением воинского и служебного долга, при условии установления </w:t>
      </w:r>
      <w:r w:rsidRPr="00103406">
        <w:rPr>
          <w:color w:val="000000"/>
          <w:sz w:val="28"/>
          <w:lang w:val="ru-RU"/>
        </w:rPr>
        <w:lastRenderedPageBreak/>
        <w:t>причинно-следственной</w:t>
      </w:r>
      <w:proofErr w:type="gramEnd"/>
      <w:r w:rsidRPr="00103406">
        <w:rPr>
          <w:color w:val="000000"/>
          <w:sz w:val="28"/>
          <w:lang w:val="ru-RU"/>
        </w:rPr>
        <w:t xml:space="preserve"> связи уполномоченным органом соответствующей сферы деятельности;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3" w:name="z73"/>
      <w:bookmarkEnd w:id="6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8) инвалиды вследствие чрезвычайных экологических ситуаций, в том числе вслед</w:t>
      </w:r>
      <w:r w:rsidRPr="00103406">
        <w:rPr>
          <w:color w:val="000000"/>
          <w:sz w:val="28"/>
          <w:lang w:val="ru-RU"/>
        </w:rPr>
        <w:t>ствие радиационного воздействия при проведении ядерных взрывов и испытаний и (или) их последствий при условии установления причинно-следственной связи уполномоченным органом соответствующей сферы деятельности.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4" w:name="z74"/>
      <w:bookmarkEnd w:id="6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Причина инвалидности выносится в строгом</w:t>
      </w:r>
      <w:r w:rsidRPr="00103406">
        <w:rPr>
          <w:color w:val="000000"/>
          <w:sz w:val="28"/>
          <w:lang w:val="ru-RU"/>
        </w:rPr>
        <w:t xml:space="preserve"> соответствии с приведенной формулировкой уполномоченного органа, установившего его причинно-следственную связь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bookmarkEnd w:id="64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пункты 23 и 24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5" w:name="z7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"23. </w:t>
      </w:r>
      <w:proofErr w:type="gramStart"/>
      <w:r w:rsidRPr="00103406">
        <w:rPr>
          <w:color w:val="000000"/>
          <w:sz w:val="28"/>
          <w:lang w:val="ru-RU"/>
        </w:rPr>
        <w:t>Если освидетельствуемое лицо претендует на изменение причины инвалидности, д</w:t>
      </w:r>
      <w:r w:rsidRPr="00103406">
        <w:rPr>
          <w:color w:val="000000"/>
          <w:sz w:val="28"/>
          <w:lang w:val="ru-RU"/>
        </w:rPr>
        <w:t>атой изменения причины инвалидности считается дата предъявления в отдел МСЭ документов, подтверждающих причинно-следственную связь, в соответствии с подпунктами 8), 9), 10) пункта 9 настоящих Правил.</w:t>
      </w:r>
      <w:proofErr w:type="gramEnd"/>
    </w:p>
    <w:p w:rsidR="00F9484A" w:rsidRPr="00103406" w:rsidRDefault="00103406">
      <w:pPr>
        <w:spacing w:after="0"/>
        <w:jc w:val="both"/>
        <w:rPr>
          <w:lang w:val="ru-RU"/>
        </w:rPr>
      </w:pPr>
      <w:bookmarkStart w:id="66" w:name="z77"/>
      <w:bookmarkEnd w:id="6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24. Инвалидность устанавливается на следующие </w:t>
      </w:r>
      <w:r w:rsidRPr="00103406">
        <w:rPr>
          <w:color w:val="000000"/>
          <w:sz w:val="28"/>
          <w:lang w:val="ru-RU"/>
        </w:rPr>
        <w:t>сроки: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7" w:name="z78"/>
      <w:bookmarkEnd w:id="6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</w:t>
      </w:r>
      <w:proofErr w:type="gramStart"/>
      <w:r w:rsidRPr="00103406">
        <w:rPr>
          <w:color w:val="000000"/>
          <w:sz w:val="28"/>
          <w:lang w:val="ru-RU"/>
        </w:rPr>
        <w:t>лицам до семилетнего возраста – 6 месяцев, 1 год, 2 года, на 5 лет и до достижения семилетнего возраста;</w:t>
      </w:r>
      <w:proofErr w:type="gramEnd"/>
    </w:p>
    <w:p w:rsidR="00F9484A" w:rsidRPr="00103406" w:rsidRDefault="00103406">
      <w:pPr>
        <w:spacing w:after="0"/>
        <w:jc w:val="both"/>
        <w:rPr>
          <w:lang w:val="ru-RU"/>
        </w:rPr>
      </w:pPr>
      <w:bookmarkStart w:id="68" w:name="z79"/>
      <w:bookmarkEnd w:id="6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лицам с семилетнего до восемнадцатилетнего возраста – 6 месяцев, 1 год, 2 года, на 5 лет или до достижения восемнадцатилетнего возра</w:t>
      </w:r>
      <w:r w:rsidRPr="00103406">
        <w:rPr>
          <w:color w:val="000000"/>
          <w:sz w:val="28"/>
          <w:lang w:val="ru-RU"/>
        </w:rPr>
        <w:t>ста;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69" w:name="z80"/>
      <w:bookmarkEnd w:id="6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лицам старше восемнадцатилетнего возраста – 6 месяцев, 1 год, 2 года, 5 лет или без срока переосвидетельствования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p w:rsidR="00F9484A" w:rsidRPr="00103406" w:rsidRDefault="00103406">
      <w:pPr>
        <w:spacing w:after="0"/>
        <w:jc w:val="both"/>
        <w:rPr>
          <w:lang w:val="ru-RU"/>
        </w:rPr>
      </w:pPr>
      <w:bookmarkStart w:id="70" w:name="z81"/>
      <w:bookmarkEnd w:id="69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абзац первый пункта 35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1" w:name="z82"/>
      <w:bookmarkEnd w:id="70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"35. В зависимости от результатов проведенной реабилитационн</w:t>
      </w:r>
      <w:r w:rsidRPr="00103406">
        <w:rPr>
          <w:color w:val="000000"/>
          <w:sz w:val="28"/>
          <w:lang w:val="ru-RU"/>
        </w:rPr>
        <w:t>о-экспертной диагностики и от потребности инвалида в проведении реабилитационных мероприятий с учетом плана реабилитационных мероприятий, указанных в форме № 031/у, отделом МСЭ разрабатываются</w:t>
      </w:r>
      <w:proofErr w:type="gramStart"/>
      <w:r w:rsidRPr="00103406">
        <w:rPr>
          <w:color w:val="000000"/>
          <w:sz w:val="28"/>
          <w:lang w:val="ru-RU"/>
        </w:rPr>
        <w:t>:"</w:t>
      </w:r>
      <w:proofErr w:type="gramEnd"/>
      <w:r w:rsidRPr="00103406">
        <w:rPr>
          <w:color w:val="000000"/>
          <w:sz w:val="28"/>
          <w:lang w:val="ru-RU"/>
        </w:rPr>
        <w:t>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2" w:name="z83"/>
      <w:bookmarkEnd w:id="71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подпункт 7) пункта 37 изложить в следующей редакции:</w:t>
      </w:r>
    </w:p>
    <w:p w:rsidR="00F9484A" w:rsidRDefault="00103406">
      <w:pPr>
        <w:spacing w:after="0"/>
        <w:jc w:val="both"/>
      </w:pPr>
      <w:bookmarkStart w:id="73" w:name="z84"/>
      <w:bookmarkEnd w:id="72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"7) в случаях непризнания инвалидом при очередном переосвидетельствовании – извещение о полной реабилитации по форме согласно приложению </w:t>
      </w:r>
      <w:r>
        <w:rPr>
          <w:color w:val="000000"/>
          <w:sz w:val="28"/>
        </w:rPr>
        <w:t>17 к настоящим Правилам.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4" w:name="z85"/>
      <w:bookmarkEnd w:id="73"/>
      <w:r>
        <w:rPr>
          <w:color w:val="000000"/>
          <w:sz w:val="28"/>
        </w:rPr>
        <w:t xml:space="preserve">       </w:t>
      </w:r>
      <w:r w:rsidRPr="00103406">
        <w:rPr>
          <w:color w:val="000000"/>
          <w:sz w:val="28"/>
          <w:lang w:val="ru-RU"/>
        </w:rPr>
        <w:t>При вынесении экспертного заключения отдел МСЭ и (или) отдел методологии и контр</w:t>
      </w:r>
      <w:r w:rsidRPr="00103406">
        <w:rPr>
          <w:color w:val="000000"/>
          <w:sz w:val="28"/>
          <w:lang w:val="ru-RU"/>
        </w:rPr>
        <w:t>оля МСЭ направляет в соответствующую медицинскую организацию извещение об экспертном заключении МСЭ формы № 031/</w:t>
      </w:r>
      <w:proofErr w:type="gramStart"/>
      <w:r w:rsidRPr="00103406">
        <w:rPr>
          <w:color w:val="000000"/>
          <w:sz w:val="28"/>
          <w:lang w:val="ru-RU"/>
        </w:rPr>
        <w:t>у</w:t>
      </w:r>
      <w:proofErr w:type="gramEnd"/>
      <w:r w:rsidRPr="00103406">
        <w:rPr>
          <w:color w:val="000000"/>
          <w:sz w:val="28"/>
          <w:lang w:val="ru-RU"/>
        </w:rPr>
        <w:t xml:space="preserve"> </w:t>
      </w:r>
      <w:proofErr w:type="gramStart"/>
      <w:r w:rsidRPr="00103406">
        <w:rPr>
          <w:color w:val="000000"/>
          <w:sz w:val="28"/>
          <w:lang w:val="ru-RU"/>
        </w:rPr>
        <w:t>для</w:t>
      </w:r>
      <w:proofErr w:type="gramEnd"/>
      <w:r w:rsidRPr="00103406">
        <w:rPr>
          <w:color w:val="000000"/>
          <w:sz w:val="28"/>
          <w:lang w:val="ru-RU"/>
        </w:rPr>
        <w:t xml:space="preserve"> приобщения к медицинской карте амбулаторного пациента (в электронном или бумажном формате).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5" w:name="z86"/>
      <w:bookmarkEnd w:id="74"/>
      <w:r>
        <w:rPr>
          <w:color w:val="000000"/>
          <w:sz w:val="28"/>
        </w:rPr>
        <w:lastRenderedPageBreak/>
        <w:t>     </w:t>
      </w:r>
      <w:r w:rsidRPr="00103406">
        <w:rPr>
          <w:color w:val="000000"/>
          <w:sz w:val="28"/>
          <w:lang w:val="ru-RU"/>
        </w:rPr>
        <w:t xml:space="preserve"> В случаях непризнания инвалидом при перв</w:t>
      </w:r>
      <w:r w:rsidRPr="00103406">
        <w:rPr>
          <w:color w:val="000000"/>
          <w:sz w:val="28"/>
          <w:lang w:val="ru-RU"/>
        </w:rPr>
        <w:t xml:space="preserve">ичном освидетельствовании, необоснованном направлении на разработку или коррекцию ИПР в связи с отсутствием </w:t>
      </w:r>
      <w:proofErr w:type="gramStart"/>
      <w:r w:rsidRPr="00103406">
        <w:rPr>
          <w:color w:val="000000"/>
          <w:sz w:val="28"/>
          <w:lang w:val="ru-RU"/>
        </w:rPr>
        <w:t>медико-социальных</w:t>
      </w:r>
      <w:proofErr w:type="gramEnd"/>
      <w:r w:rsidRPr="00103406">
        <w:rPr>
          <w:color w:val="000000"/>
          <w:sz w:val="28"/>
          <w:lang w:val="ru-RU"/>
        </w:rPr>
        <w:t xml:space="preserve"> показаний к ее разработке – освидетельствованному лицу или законному представителю выдается дубликат извещения об экспертном заклю</w:t>
      </w:r>
      <w:r w:rsidRPr="00103406">
        <w:rPr>
          <w:color w:val="000000"/>
          <w:sz w:val="28"/>
          <w:lang w:val="ru-RU"/>
        </w:rPr>
        <w:t>чении МСЭ формы № 031/у.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6" w:name="z87"/>
      <w:bookmarkEnd w:id="7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Информация о подтверждении инвалидности и электронные формы документов, указанных в настоящем пункте, полученных освидетельствуемым лицом при оказании государственной услуги, предоставляются по запросу освидетельствуемого лиц</w:t>
      </w:r>
      <w:r w:rsidRPr="00103406">
        <w:rPr>
          <w:color w:val="000000"/>
          <w:sz w:val="28"/>
          <w:lang w:val="ru-RU"/>
        </w:rPr>
        <w:t xml:space="preserve">а, при наличии ЭЦП и/или с использованием одноразового пароля, через "личный кабинет" веб-портала "электронного правительства" </w:t>
      </w:r>
      <w:r>
        <w:rPr>
          <w:color w:val="000000"/>
          <w:sz w:val="28"/>
        </w:rPr>
        <w:t>www</w:t>
      </w:r>
      <w:r w:rsidRPr="00103406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egov</w:t>
      </w:r>
      <w:r w:rsidRPr="00103406">
        <w:rPr>
          <w:color w:val="000000"/>
          <w:sz w:val="28"/>
          <w:lang w:val="ru-RU"/>
        </w:rPr>
        <w:t>.</w:t>
      </w:r>
      <w:r>
        <w:rPr>
          <w:color w:val="000000"/>
          <w:sz w:val="28"/>
        </w:rPr>
        <w:t>kz</w:t>
      </w:r>
      <w:r w:rsidRPr="00103406">
        <w:rPr>
          <w:color w:val="000000"/>
          <w:sz w:val="28"/>
          <w:lang w:val="ru-RU"/>
        </w:rPr>
        <w:t>.";</w:t>
      </w:r>
    </w:p>
    <w:bookmarkEnd w:id="76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 39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7" w:name="z8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"39. Освидетельствуемое лицо или его законный представитель </w:t>
      </w:r>
      <w:r w:rsidRPr="00103406">
        <w:rPr>
          <w:color w:val="000000"/>
          <w:sz w:val="28"/>
          <w:lang w:val="ru-RU"/>
        </w:rPr>
        <w:t>при несогласии с экспертным заключением не позднее трех месяцев со дня его получения подает жалобу в административный орган, должностному лицу, чьи административный акт, административное действие (бездействие) обжалуются.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8" w:name="z90"/>
      <w:bookmarkEnd w:id="77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Обжалование осуществляется </w:t>
      </w:r>
      <w:r w:rsidRPr="00103406">
        <w:rPr>
          <w:color w:val="000000"/>
          <w:sz w:val="28"/>
          <w:lang w:val="ru-RU"/>
        </w:rPr>
        <w:t>в соответствии с требованиями Административного процедурно-процессуального кодекса Республики Казахстан.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79" w:name="z91"/>
      <w:bookmarkEnd w:id="78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Если иное не предусмотрено законами Республики Казахстан, обжалование в суде допускается после обжалования в административном (досудебном) порядке в соответствии с пунктом 5 статьи 91 Административного процедурно-процессуального кодекса Республики Ка</w:t>
      </w:r>
      <w:r w:rsidRPr="00103406">
        <w:rPr>
          <w:color w:val="000000"/>
          <w:sz w:val="28"/>
          <w:lang w:val="ru-RU"/>
        </w:rPr>
        <w:t>захстан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p w:rsidR="00F9484A" w:rsidRPr="00103406" w:rsidRDefault="00103406">
      <w:pPr>
        <w:spacing w:after="0"/>
        <w:jc w:val="both"/>
        <w:rPr>
          <w:lang w:val="ru-RU"/>
        </w:rPr>
      </w:pPr>
      <w:bookmarkStart w:id="80" w:name="z92"/>
      <w:bookmarkEnd w:id="79"/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часть пятую пункта 39-1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1" w:name="z93"/>
      <w:bookmarkEnd w:id="8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"В случае несогласия с результатами оказанной государственной услуги освидетельствуемое лицо и/или законный представитель обращается с жалобой в уполномоченный орган по оценке и</w:t>
      </w:r>
      <w:r w:rsidRPr="00103406">
        <w:rPr>
          <w:color w:val="000000"/>
          <w:sz w:val="28"/>
          <w:lang w:val="ru-RU"/>
        </w:rPr>
        <w:t xml:space="preserve"> контролю за качеством оказания государственных услуг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bookmarkEnd w:id="81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пункты 41, 42, 43 и 44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2" w:name="z9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"41. Основанием для установления первой группы инвалидности или категории ребенок-инвалид первой группы является стойкое значительн</w:t>
      </w:r>
      <w:r w:rsidRPr="00103406">
        <w:rPr>
          <w:color w:val="000000"/>
          <w:sz w:val="28"/>
          <w:lang w:val="ru-RU"/>
        </w:rPr>
        <w:t>о или резко выраженное нарушение функций организма, обусловленное заболеваниями, последствиями травм или дефектами, приводящее к резко выраженному ограничению способности одной из следующих категорий жизнедеятельности либо их сочетанию: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3" w:name="z96"/>
      <w:bookmarkEnd w:id="8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к самообсл</w:t>
      </w:r>
      <w:r w:rsidRPr="00103406">
        <w:rPr>
          <w:color w:val="000000"/>
          <w:sz w:val="28"/>
          <w:lang w:val="ru-RU"/>
        </w:rPr>
        <w:t>уживанию третьей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4" w:name="z97"/>
      <w:bookmarkEnd w:id="83"/>
      <w:r>
        <w:rPr>
          <w:color w:val="000000"/>
          <w:sz w:val="28"/>
        </w:rPr>
        <w:lastRenderedPageBreak/>
        <w:t>     </w:t>
      </w:r>
      <w:r w:rsidRPr="00103406">
        <w:rPr>
          <w:color w:val="000000"/>
          <w:sz w:val="28"/>
          <w:lang w:val="ru-RU"/>
        </w:rPr>
        <w:t xml:space="preserve"> 2) к передвижению третьей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5" w:name="z98"/>
      <w:bookmarkEnd w:id="8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к трудовой деятельности (трудоспособности) третьей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6" w:name="z99"/>
      <w:bookmarkEnd w:id="8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к обучению третьей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7" w:name="z100"/>
      <w:bookmarkEnd w:id="8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к ориентации третьей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8" w:name="z101"/>
      <w:bookmarkEnd w:id="8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 к общению третьей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89" w:name="z102"/>
      <w:bookmarkEnd w:id="8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7)</w:t>
      </w:r>
      <w:r w:rsidRPr="00103406">
        <w:rPr>
          <w:color w:val="000000"/>
          <w:sz w:val="28"/>
          <w:lang w:val="ru-RU"/>
        </w:rPr>
        <w:t xml:space="preserve"> к </w:t>
      </w:r>
      <w:proofErr w:type="gramStart"/>
      <w:r w:rsidRPr="00103406">
        <w:rPr>
          <w:color w:val="000000"/>
          <w:sz w:val="28"/>
          <w:lang w:val="ru-RU"/>
        </w:rPr>
        <w:t>контролю за</w:t>
      </w:r>
      <w:proofErr w:type="gramEnd"/>
      <w:r w:rsidRPr="00103406">
        <w:rPr>
          <w:color w:val="000000"/>
          <w:sz w:val="28"/>
          <w:lang w:val="ru-RU"/>
        </w:rPr>
        <w:t xml:space="preserve"> своим поведением третьей степени.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0" w:name="z103"/>
      <w:bookmarkEnd w:id="8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42. Основанием для установления второй группы инвалидности или категории ребенок-инвалид второй группы является стойкое выраженное нарушение функций организма, обусловленное заболеваниями, </w:t>
      </w:r>
      <w:r w:rsidRPr="00103406">
        <w:rPr>
          <w:color w:val="000000"/>
          <w:sz w:val="28"/>
          <w:lang w:val="ru-RU"/>
        </w:rPr>
        <w:t>последствиями травм или дефектами, приводящее к выраженному ограничению способности одной из следующих категорий жизнедеятельности либо их сочетанию: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1" w:name="z104"/>
      <w:bookmarkEnd w:id="9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к самообслуживанию второй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2" w:name="z105"/>
      <w:bookmarkEnd w:id="9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к передвижению второй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3" w:name="z106"/>
      <w:bookmarkEnd w:id="9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к трудовой де</w:t>
      </w:r>
      <w:r w:rsidRPr="00103406">
        <w:rPr>
          <w:color w:val="000000"/>
          <w:sz w:val="28"/>
          <w:lang w:val="ru-RU"/>
        </w:rPr>
        <w:t>ятельности (трудоспособности) второй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4" w:name="z107"/>
      <w:bookmarkEnd w:id="9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к обучению второй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5" w:name="z108"/>
      <w:bookmarkEnd w:id="9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к ориентации второй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6" w:name="z109"/>
      <w:bookmarkEnd w:id="9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 к общению второй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7" w:name="z110"/>
      <w:bookmarkEnd w:id="9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7) к </w:t>
      </w:r>
      <w:proofErr w:type="gramStart"/>
      <w:r w:rsidRPr="00103406">
        <w:rPr>
          <w:color w:val="000000"/>
          <w:sz w:val="28"/>
          <w:lang w:val="ru-RU"/>
        </w:rPr>
        <w:t>контролю за</w:t>
      </w:r>
      <w:proofErr w:type="gramEnd"/>
      <w:r w:rsidRPr="00103406">
        <w:rPr>
          <w:color w:val="000000"/>
          <w:sz w:val="28"/>
          <w:lang w:val="ru-RU"/>
        </w:rPr>
        <w:t xml:space="preserve"> своим поведением второй степени.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8" w:name="z111"/>
      <w:bookmarkEnd w:id="9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43. Основанием для установления третьей</w:t>
      </w:r>
      <w:r w:rsidRPr="00103406">
        <w:rPr>
          <w:color w:val="000000"/>
          <w:sz w:val="28"/>
          <w:lang w:val="ru-RU"/>
        </w:rPr>
        <w:t xml:space="preserve"> группы инвалидности или категории ребенок-инвалид третьей группы является стойкое умеренно выраженное нарушение функций организма, обусловленное заболеваниями, последствиями травм или дефектами, приводящее к умеренно выраженному ограничению способности од</w:t>
      </w:r>
      <w:r w:rsidRPr="00103406">
        <w:rPr>
          <w:color w:val="000000"/>
          <w:sz w:val="28"/>
          <w:lang w:val="ru-RU"/>
        </w:rPr>
        <w:t>ной из следующих категорий жизнедеятельности или их сочетанию: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99" w:name="z112"/>
      <w:bookmarkEnd w:id="9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к самообслуживанию первой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0" w:name="z113"/>
      <w:bookmarkEnd w:id="9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к передвижению первой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1" w:name="z114"/>
      <w:bookmarkEnd w:id="10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к трудовой деятельности (трудоспособности) первой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2" w:name="z115"/>
      <w:bookmarkEnd w:id="10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к обучению первой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3" w:name="z116"/>
      <w:bookmarkEnd w:id="10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к ориентации первой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4" w:name="z117"/>
      <w:bookmarkEnd w:id="10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 к общению первой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5" w:name="z118"/>
      <w:bookmarkEnd w:id="10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7) к </w:t>
      </w:r>
      <w:proofErr w:type="gramStart"/>
      <w:r w:rsidRPr="00103406">
        <w:rPr>
          <w:color w:val="000000"/>
          <w:sz w:val="28"/>
          <w:lang w:val="ru-RU"/>
        </w:rPr>
        <w:t>контролю за</w:t>
      </w:r>
      <w:proofErr w:type="gramEnd"/>
      <w:r w:rsidRPr="00103406">
        <w:rPr>
          <w:color w:val="000000"/>
          <w:sz w:val="28"/>
          <w:lang w:val="ru-RU"/>
        </w:rPr>
        <w:t xml:space="preserve"> своим поведением первой степени.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6" w:name="z119"/>
      <w:bookmarkEnd w:id="10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44. </w:t>
      </w:r>
      <w:proofErr w:type="gramStart"/>
      <w:r w:rsidRPr="00103406">
        <w:rPr>
          <w:color w:val="000000"/>
          <w:sz w:val="28"/>
          <w:lang w:val="ru-RU"/>
        </w:rPr>
        <w:t>Основанием для установления инвалидности ребенку до 7-летнего возраста являются стойкие умеренные, или выраженные, или зна</w:t>
      </w:r>
      <w:r w:rsidRPr="00103406">
        <w:rPr>
          <w:color w:val="000000"/>
          <w:sz w:val="28"/>
          <w:lang w:val="ru-RU"/>
        </w:rPr>
        <w:t>чительно, резко выраженные нарушения функций организма, обусловленные заболеваниями, последствиями травм или дефектами, приводящие к умеренному, выраженному или резко выраженному ограничению способности к самообслуживанию, к передвижению, к обучению, к ори</w:t>
      </w:r>
      <w:r w:rsidRPr="00103406">
        <w:rPr>
          <w:color w:val="000000"/>
          <w:sz w:val="28"/>
          <w:lang w:val="ru-RU"/>
        </w:rPr>
        <w:t xml:space="preserve">ентации, к общению, к игровой и </w:t>
      </w:r>
      <w:r w:rsidRPr="00103406">
        <w:rPr>
          <w:color w:val="000000"/>
          <w:sz w:val="28"/>
          <w:lang w:val="ru-RU"/>
        </w:rPr>
        <w:lastRenderedPageBreak/>
        <w:t>познавательной деятельности, к контролю за своим поведением, к двигательной активности.";</w:t>
      </w:r>
      <w:proofErr w:type="gramEnd"/>
    </w:p>
    <w:bookmarkEnd w:id="106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 51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7" w:name="z12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51. Инвалиды и лица с утратой трудоспособности, проходят переосвидетельствование</w:t>
      </w:r>
      <w:r w:rsidRPr="00103406">
        <w:rPr>
          <w:color w:val="000000"/>
          <w:sz w:val="28"/>
          <w:lang w:val="ru-RU"/>
        </w:rPr>
        <w:t xml:space="preserve"> с соблюдением установленных сроков инвалидности и степени утраты трудоспособности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bookmarkEnd w:id="107"/>
    <w:p w:rsidR="00F9484A" w:rsidRPr="00103406" w:rsidRDefault="00F9484A">
      <w:pPr>
        <w:spacing w:after="0"/>
        <w:rPr>
          <w:lang w:val="ru-RU"/>
        </w:rPr>
      </w:pPr>
    </w:p>
    <w:p w:rsidR="00F9484A" w:rsidRPr="00103406" w:rsidRDefault="00103406">
      <w:pPr>
        <w:spacing w:after="0"/>
        <w:jc w:val="both"/>
        <w:rPr>
          <w:lang w:val="ru-RU"/>
        </w:rPr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пункты 55 и 56 изложить в следующей редакции: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8" w:name="z12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"55. Данные о выполнении медицинской части ИПР вносятся специалистами медицинских организаций в соответствующи</w:t>
      </w:r>
      <w:r w:rsidRPr="00103406">
        <w:rPr>
          <w:color w:val="000000"/>
          <w:sz w:val="28"/>
          <w:lang w:val="ru-RU"/>
        </w:rPr>
        <w:t>е информационные системы медицинских организаций.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09" w:name="z124"/>
      <w:bookmarkEnd w:id="10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Данные о выполнении социальной части ИПР поступают в автоматизированном режиме в АИС "ЦБДИ" из АИС "Е-собес", а о выполнении профессиональной части ИПР – из АИС "Рынок труда".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0" w:name="z125"/>
      <w:bookmarkEnd w:id="10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Данные о выполнени</w:t>
      </w:r>
      <w:r w:rsidRPr="00103406">
        <w:rPr>
          <w:color w:val="000000"/>
          <w:sz w:val="28"/>
          <w:lang w:val="ru-RU"/>
        </w:rPr>
        <w:t>и социальной и/или профессиональной частей ИПР работодателями, вносятся в АИС "ЦБДИ" специалистами МСЭ на основании информации освидетельствуемого лица.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1" w:name="z126"/>
      <w:bookmarkEnd w:id="11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56. Отделом МСЭ осуществляется мониторинг за реализацией ИПР и оценка эффективности мероприятий п</w:t>
      </w:r>
      <w:r w:rsidRPr="00103406">
        <w:rPr>
          <w:color w:val="000000"/>
          <w:sz w:val="28"/>
          <w:lang w:val="ru-RU"/>
        </w:rPr>
        <w:t>о ИПР при очередном освидетельствовании инвалида.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2" w:name="z127"/>
      <w:bookmarkEnd w:id="11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Оценка эффективности проведенных комплексных реабилитационных мероприятий медицинской части ИПР осуществляется мультидисциплинарной группой, ВКК медицинской организации</w:t>
      </w:r>
      <w:proofErr w:type="gramStart"/>
      <w:r w:rsidRPr="00103406">
        <w:rPr>
          <w:color w:val="000000"/>
          <w:sz w:val="28"/>
          <w:lang w:val="ru-RU"/>
        </w:rPr>
        <w:t>.";</w:t>
      </w:r>
      <w:proofErr w:type="gramEnd"/>
    </w:p>
    <w:bookmarkEnd w:id="112"/>
    <w:p w:rsidR="00F9484A" w:rsidRPr="00103406" w:rsidRDefault="00F9484A">
      <w:pPr>
        <w:spacing w:after="0"/>
        <w:rPr>
          <w:lang w:val="ru-RU"/>
        </w:rPr>
      </w:pPr>
    </w:p>
    <w:p w:rsidR="00F9484A" w:rsidRDefault="00103406">
      <w:pPr>
        <w:spacing w:after="0"/>
        <w:jc w:val="both"/>
      </w:pPr>
      <w:r w:rsidRPr="00103406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приложение 2-1</w:t>
      </w:r>
      <w:r w:rsidRPr="00103406">
        <w:rPr>
          <w:color w:val="000000"/>
          <w:sz w:val="28"/>
          <w:lang w:val="ru-RU"/>
        </w:rPr>
        <w:t xml:space="preserve"> изложить в новой редакции согласно приложению </w:t>
      </w:r>
      <w:r>
        <w:rPr>
          <w:color w:val="000000"/>
          <w:sz w:val="28"/>
        </w:rPr>
        <w:t>1 к настоящему приказу;</w:t>
      </w:r>
    </w:p>
    <w:p w:rsidR="00F9484A" w:rsidRDefault="00F9484A">
      <w:pPr>
        <w:spacing w:after="0"/>
      </w:pPr>
    </w:p>
    <w:p w:rsidR="00F9484A" w:rsidRDefault="00103406">
      <w:pPr>
        <w:spacing w:after="0"/>
        <w:jc w:val="both"/>
      </w:pPr>
      <w:r>
        <w:rPr>
          <w:color w:val="000000"/>
          <w:sz w:val="28"/>
        </w:rPr>
        <w:t xml:space="preserve">       </w:t>
      </w:r>
      <w:r w:rsidRPr="00103406">
        <w:rPr>
          <w:color w:val="000000"/>
          <w:sz w:val="28"/>
          <w:lang w:val="ru-RU"/>
        </w:rPr>
        <w:t xml:space="preserve">приложение 4 изложить в новой редакции согласно приложению </w:t>
      </w:r>
      <w:r>
        <w:rPr>
          <w:color w:val="000000"/>
          <w:sz w:val="28"/>
        </w:rPr>
        <w:t>2 к настоящему приказу.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3" w:name="z130"/>
      <w:r>
        <w:rPr>
          <w:color w:val="000000"/>
          <w:sz w:val="28"/>
        </w:rPr>
        <w:t xml:space="preserve">      </w:t>
      </w:r>
      <w:r w:rsidRPr="00103406">
        <w:rPr>
          <w:color w:val="000000"/>
          <w:sz w:val="28"/>
          <w:lang w:val="ru-RU"/>
        </w:rPr>
        <w:t>2. Департаменту развития политики социальных услуг Министерства труда и социальной защит</w:t>
      </w:r>
      <w:r w:rsidRPr="00103406">
        <w:rPr>
          <w:color w:val="000000"/>
          <w:sz w:val="28"/>
          <w:lang w:val="ru-RU"/>
        </w:rPr>
        <w:t>ы населения Республики Казахстан в установленном законодательством порядке обеспечить: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4" w:name="z131"/>
      <w:bookmarkEnd w:id="11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5" w:name="z132"/>
      <w:bookmarkEnd w:id="11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</w:t>
      </w:r>
      <w:r w:rsidRPr="00103406">
        <w:rPr>
          <w:color w:val="000000"/>
          <w:sz w:val="28"/>
          <w:lang w:val="ru-RU"/>
        </w:rPr>
        <w:t>тва труда и социальной защиты населения Республики Казахстан после его официального опубликования.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6" w:name="z133"/>
      <w:bookmarkEnd w:id="115"/>
      <w:r>
        <w:rPr>
          <w:color w:val="000000"/>
          <w:sz w:val="28"/>
        </w:rPr>
        <w:lastRenderedPageBreak/>
        <w:t>     </w:t>
      </w:r>
      <w:r w:rsidRPr="00103406">
        <w:rPr>
          <w:color w:val="000000"/>
          <w:sz w:val="28"/>
          <w:lang w:val="ru-RU"/>
        </w:rPr>
        <w:t xml:space="preserve"> 3. Контроль за исполнением настоящего приказа возложить на </w:t>
      </w:r>
      <w:proofErr w:type="gramStart"/>
      <w:r w:rsidRPr="00103406">
        <w:rPr>
          <w:color w:val="000000"/>
          <w:sz w:val="28"/>
          <w:lang w:val="ru-RU"/>
        </w:rPr>
        <w:t>вице-министра</w:t>
      </w:r>
      <w:proofErr w:type="gramEnd"/>
      <w:r w:rsidRPr="00103406">
        <w:rPr>
          <w:color w:val="000000"/>
          <w:sz w:val="28"/>
          <w:lang w:val="ru-RU"/>
        </w:rPr>
        <w:t xml:space="preserve"> труда и социальной защиты населения Республики Казахстан Биржанова Е. Е.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7" w:name="z134"/>
      <w:bookmarkEnd w:id="11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4. Настоящий приказ вводится в действие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298"/>
        <w:gridCol w:w="3479"/>
      </w:tblGrid>
      <w:tr w:rsidR="00F9484A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7"/>
          <w:p w:rsidR="00F9484A" w:rsidRPr="00103406" w:rsidRDefault="00103406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103406">
              <w:rPr>
                <w:i/>
                <w:color w:val="000000"/>
                <w:sz w:val="20"/>
                <w:lang w:val="ru-RU"/>
              </w:rPr>
              <w:t xml:space="preserve"> Министр труда</w:t>
            </w:r>
            <w:r w:rsidRPr="00103406">
              <w:rPr>
                <w:lang w:val="ru-RU"/>
              </w:rPr>
              <w:br/>
            </w:r>
            <w:r w:rsidRPr="00103406">
              <w:rPr>
                <w:i/>
                <w:color w:val="000000"/>
                <w:sz w:val="20"/>
                <w:lang w:val="ru-RU"/>
              </w:rPr>
              <w:t>и социальной защиты населения</w:t>
            </w:r>
            <w:r w:rsidRPr="00103406">
              <w:rPr>
                <w:lang w:val="ru-RU"/>
              </w:rPr>
              <w:br/>
            </w:r>
            <w:r w:rsidRPr="00103406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0"/>
            </w:pPr>
            <w:r>
              <w:rPr>
                <w:i/>
                <w:color w:val="000000"/>
                <w:sz w:val="20"/>
              </w:rPr>
              <w:t>С. Шапкенов</w:t>
            </w:r>
          </w:p>
        </w:tc>
      </w:tr>
    </w:tbl>
    <w:p w:rsidR="00F9484A" w:rsidRPr="00103406" w:rsidRDefault="00103406">
      <w:pPr>
        <w:spacing w:after="0"/>
        <w:jc w:val="both"/>
        <w:rPr>
          <w:lang w:val="ru-RU"/>
        </w:rPr>
      </w:pPr>
      <w:bookmarkStart w:id="118" w:name="z13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"СОГЛАСОВАН"</w:t>
      </w:r>
      <w:r w:rsidRPr="00103406">
        <w:rPr>
          <w:lang w:val="ru-RU"/>
        </w:rPr>
        <w:br/>
      </w:r>
      <w:r w:rsidRPr="00103406">
        <w:rPr>
          <w:color w:val="000000"/>
          <w:sz w:val="28"/>
          <w:lang w:val="ru-RU"/>
        </w:rPr>
        <w:t>Министерство образования и науки</w:t>
      </w:r>
      <w:r w:rsidRPr="00103406">
        <w:rPr>
          <w:lang w:val="ru-RU"/>
        </w:rPr>
        <w:br/>
      </w:r>
      <w:r w:rsidRPr="00103406">
        <w:rPr>
          <w:color w:val="000000"/>
          <w:sz w:val="28"/>
          <w:lang w:val="ru-RU"/>
        </w:rPr>
        <w:t>Республики Казахстан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19" w:name="z137"/>
      <w:bookmarkEnd w:id="11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</w:t>
      </w:r>
      <w:r w:rsidRPr="00103406">
        <w:rPr>
          <w:color w:val="000000"/>
          <w:sz w:val="28"/>
          <w:lang w:val="ru-RU"/>
        </w:rPr>
        <w:t>"СОГЛАСОВАН"</w:t>
      </w:r>
      <w:r w:rsidRPr="00103406">
        <w:rPr>
          <w:lang w:val="ru-RU"/>
        </w:rPr>
        <w:br/>
      </w:r>
      <w:r w:rsidRPr="00103406">
        <w:rPr>
          <w:color w:val="000000"/>
          <w:sz w:val="28"/>
          <w:lang w:val="ru-RU"/>
        </w:rPr>
        <w:t>Министерство здравоохранения</w:t>
      </w:r>
      <w:r w:rsidRPr="00103406">
        <w:rPr>
          <w:lang w:val="ru-RU"/>
        </w:rPr>
        <w:br/>
      </w:r>
      <w:r w:rsidRPr="00103406">
        <w:rPr>
          <w:color w:val="000000"/>
          <w:sz w:val="28"/>
          <w:lang w:val="ru-RU"/>
        </w:rPr>
        <w:t>Республики Казахстан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20" w:name="z138"/>
      <w:bookmarkEnd w:id="11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"СОГЛАСОВАН"</w:t>
      </w:r>
      <w:r w:rsidRPr="00103406">
        <w:rPr>
          <w:lang w:val="ru-RU"/>
        </w:rPr>
        <w:br/>
      </w:r>
      <w:r w:rsidRPr="00103406">
        <w:rPr>
          <w:color w:val="000000"/>
          <w:sz w:val="28"/>
          <w:lang w:val="ru-RU"/>
        </w:rPr>
        <w:t>Министерство цифрового развития,</w:t>
      </w:r>
      <w:r w:rsidRPr="00103406">
        <w:rPr>
          <w:lang w:val="ru-RU"/>
        </w:rPr>
        <w:br/>
      </w:r>
      <w:r w:rsidRPr="00103406">
        <w:rPr>
          <w:color w:val="000000"/>
          <w:sz w:val="28"/>
          <w:lang w:val="ru-RU"/>
        </w:rPr>
        <w:t>инноваций и аэрокосмической промышленности</w:t>
      </w:r>
      <w:r w:rsidRPr="00103406">
        <w:rPr>
          <w:lang w:val="ru-RU"/>
        </w:rPr>
        <w:br/>
      </w:r>
      <w:r w:rsidRPr="00103406">
        <w:rPr>
          <w:color w:val="000000"/>
          <w:sz w:val="28"/>
          <w:lang w:val="ru-RU"/>
        </w:rPr>
        <w:t>Республики Казахстан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89"/>
        <w:gridCol w:w="3788"/>
      </w:tblGrid>
      <w:tr w:rsidR="00F9484A" w:rsidRPr="0010340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0"/>
          <w:p w:rsidR="00F9484A" w:rsidRPr="00103406" w:rsidRDefault="0010340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0"/>
              <w:jc w:val="center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>Приложение 1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к приказу Министр труда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и социальной защиты населения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Республи</w:t>
            </w:r>
            <w:r w:rsidRPr="00103406">
              <w:rPr>
                <w:color w:val="000000"/>
                <w:sz w:val="20"/>
                <w:lang w:val="ru-RU"/>
              </w:rPr>
              <w:t>ки Казахстан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от 27 октября 2021 года № 397</w:t>
            </w:r>
          </w:p>
        </w:tc>
      </w:tr>
      <w:tr w:rsidR="00F9484A" w:rsidRPr="00103406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0"/>
              <w:jc w:val="center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>Приложение 2-1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к Правилам проведения</w:t>
            </w:r>
            <w:r w:rsidRPr="00103406">
              <w:rPr>
                <w:lang w:val="ru-RU"/>
              </w:rPr>
              <w:br/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медико-социальной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экспертизы</w:t>
            </w:r>
          </w:p>
        </w:tc>
      </w:tr>
    </w:tbl>
    <w:p w:rsidR="00F9484A" w:rsidRPr="00103406" w:rsidRDefault="00103406">
      <w:pPr>
        <w:spacing w:after="0"/>
        <w:rPr>
          <w:lang w:val="ru-RU"/>
        </w:rPr>
      </w:pPr>
      <w:bookmarkStart w:id="121" w:name="z141"/>
      <w:r w:rsidRPr="00103406">
        <w:rPr>
          <w:b/>
          <w:color w:val="000000"/>
          <w:lang w:val="ru-RU"/>
        </w:rPr>
        <w:t xml:space="preserve"> Стандарт государственной услуги</w:t>
      </w:r>
      <w:r w:rsidRPr="00103406">
        <w:rPr>
          <w:lang w:val="ru-RU"/>
        </w:rPr>
        <w:br/>
      </w:r>
      <w:r w:rsidRPr="00103406">
        <w:rPr>
          <w:b/>
          <w:color w:val="000000"/>
          <w:lang w:val="ru-RU"/>
        </w:rPr>
        <w:t xml:space="preserve">"Установление инвалидности и/или степени утраты трудоспособности и/или определение необходимых мер социальной </w:t>
      </w:r>
      <w:r w:rsidRPr="00103406">
        <w:rPr>
          <w:b/>
          <w:color w:val="000000"/>
          <w:lang w:val="ru-RU"/>
        </w:rPr>
        <w:t>защиты"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324"/>
        <w:gridCol w:w="1677"/>
        <w:gridCol w:w="4458"/>
        <w:gridCol w:w="3151"/>
        <w:gridCol w:w="52"/>
      </w:tblGrid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21"/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Наименование услугодателя 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>Территориальные подразделения Комитета труда, социальной защиты и миграции Министерства труда и социальной защиты населения Республики Казахстан (далее – услугодатель).</w:t>
            </w:r>
          </w:p>
        </w:tc>
      </w:tr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Способы предоставления государственной услуги 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bookmarkStart w:id="122" w:name="z142"/>
            <w:r w:rsidRPr="00103406">
              <w:rPr>
                <w:color w:val="000000"/>
                <w:sz w:val="20"/>
                <w:lang w:val="ru-RU"/>
              </w:rPr>
              <w:t>Прием заявления и выдача результата оказания государственной услуги осуществляются через услугодателя.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Выдача информации о подтверждении инвалидности и электронных форм документов, полученных освидетельствуемы</w:t>
            </w:r>
            <w:r w:rsidRPr="00103406">
              <w:rPr>
                <w:color w:val="000000"/>
                <w:sz w:val="20"/>
                <w:lang w:val="ru-RU"/>
              </w:rPr>
              <w:t xml:space="preserve">м лицом при оказании государственной услуги, осуществляются по запросу услугополучателя через "личный кабинет" веб-портала "электронного правительства" </w:t>
            </w:r>
            <w:r>
              <w:rPr>
                <w:color w:val="000000"/>
                <w:sz w:val="20"/>
              </w:rPr>
              <w:t>www</w:t>
            </w:r>
            <w:r w:rsidRPr="00103406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egov</w:t>
            </w:r>
            <w:r w:rsidRPr="00103406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103406">
              <w:rPr>
                <w:color w:val="000000"/>
                <w:sz w:val="20"/>
                <w:lang w:val="ru-RU"/>
              </w:rPr>
              <w:t xml:space="preserve"> (далее – портал), при наличии ЭЦП и/или с использованием одноразового пароля.</w:t>
            </w:r>
          </w:p>
        </w:tc>
        <w:bookmarkEnd w:id="122"/>
      </w:tr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оказан</w:t>
            </w:r>
            <w:r>
              <w:rPr>
                <w:color w:val="000000"/>
                <w:sz w:val="20"/>
              </w:rPr>
              <w:t>ия государственной услуги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bookmarkStart w:id="123" w:name="z143"/>
            <w:r w:rsidRPr="00103406">
              <w:rPr>
                <w:color w:val="000000"/>
                <w:sz w:val="20"/>
                <w:lang w:val="ru-RU"/>
              </w:rPr>
              <w:t>1) в день обращения;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максимально допустимое время ожидания для сдачи пакета документов – 1 (один) час;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максимально допустимое время обслуживания услугополучателя в день обращения – 1 (один) час;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максимально допустимое время при об</w:t>
            </w:r>
            <w:r w:rsidRPr="00103406">
              <w:rPr>
                <w:color w:val="000000"/>
                <w:sz w:val="20"/>
                <w:lang w:val="ru-RU"/>
              </w:rPr>
              <w:t xml:space="preserve">служивании услугополучателя на дому, по месту нахождения на лечении в специализированных учреждениях, в исправительных </w:t>
            </w:r>
            <w:r w:rsidRPr="00103406">
              <w:rPr>
                <w:color w:val="000000"/>
                <w:sz w:val="20"/>
                <w:lang w:val="ru-RU"/>
              </w:rPr>
              <w:lastRenderedPageBreak/>
              <w:t>учреждениях и в следственных изоляторах, в зависимости от времени следования от места нахождения услугодателя до места нахождения услугоп</w:t>
            </w:r>
            <w:r w:rsidRPr="00103406">
              <w:rPr>
                <w:color w:val="000000"/>
                <w:sz w:val="20"/>
                <w:lang w:val="ru-RU"/>
              </w:rPr>
              <w:t>олучателя – 4 часа;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2) 10 (десять) рабочих дней – в случаях направления отделом 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медико-социальной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экспертизы освидетельствуемого лица и (или) документов освидетельствуемого лица с предварительно вынесенным экспертным заключением в отдел методологии и контр</w:t>
            </w:r>
            <w:r w:rsidRPr="00103406">
              <w:rPr>
                <w:color w:val="000000"/>
                <w:sz w:val="20"/>
                <w:lang w:val="ru-RU"/>
              </w:rPr>
              <w:t>оля МСЭ на консультацию;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3) на портале – 1 (один) час с момента подписания услугополучателем заявки на получение информации о подтверждении инвалидности.</w:t>
            </w:r>
          </w:p>
        </w:tc>
        <w:bookmarkEnd w:id="123"/>
      </w:tr>
      <w:tr w:rsidR="00F9484A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Форма оказания государственной услуги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Электронная (частично автоматизированная) / бумажная.</w:t>
            </w:r>
          </w:p>
        </w:tc>
      </w:tr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 оказания государственной услуги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bookmarkStart w:id="124" w:name="z148"/>
            <w:r w:rsidRPr="00103406">
              <w:rPr>
                <w:color w:val="000000"/>
                <w:sz w:val="20"/>
                <w:lang w:val="ru-RU"/>
              </w:rPr>
              <w:t xml:space="preserve"> Форма предоставления результата оказания государственной услуги: 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1) бумажная у услугодателя: 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справка об инвалидности – в случае установления услугополучателю инвалидности;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выписка из социальной части индивидуаль</w:t>
            </w:r>
            <w:r w:rsidRPr="00103406">
              <w:rPr>
                <w:color w:val="000000"/>
                <w:sz w:val="20"/>
                <w:lang w:val="ru-RU"/>
              </w:rPr>
              <w:t>ной программы реабилитации инвалида – в случае разработки услугополучателю социальной части ИПР. Для инвалидов вследствие трудового увечья и/или профессионального заболевания – социальная часть ИПР;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выписка из профессиональной части индивидуальной программ</w:t>
            </w:r>
            <w:r w:rsidRPr="00103406">
              <w:rPr>
                <w:color w:val="000000"/>
                <w:sz w:val="20"/>
                <w:lang w:val="ru-RU"/>
              </w:rPr>
              <w:t xml:space="preserve">ы реабилитации инвалида – в случае разработки услугополучателю профессиональной части ИПР. 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Для инвалидов вследствие трудового увечья и/или профессионального заболевания – профессиональная часть ИПР;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справка о степени утраты общей трудоспособности – в случа</w:t>
            </w:r>
            <w:r w:rsidRPr="00103406">
              <w:rPr>
                <w:color w:val="000000"/>
                <w:sz w:val="20"/>
                <w:lang w:val="ru-RU"/>
              </w:rPr>
              <w:t>е установления услугополучателю степени утраты общей трудоспособности;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справка о степени утраты профессиональной трудоспособности, выписка из справки о степени утраты профессиональной трудоспособности и акта медико-социальной экспертизы – в случае установл</w:t>
            </w:r>
            <w:r w:rsidRPr="00103406">
              <w:rPr>
                <w:color w:val="000000"/>
                <w:sz w:val="20"/>
                <w:lang w:val="ru-RU"/>
              </w:rPr>
              <w:t>ения услугополучателю степени утраты профессиональной трудоспособности;</w:t>
            </w:r>
            <w:proofErr w:type="gramEnd"/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заключение о нуждаемости пострадавшего работника в дополнительных видах помощи и уходе – в случае определения нуждаемости пострадавшего работника в дополнительных видах помощи и уходе;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извещение о полной реабилитации – не 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признанному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инвалидом при очередном переосвидетельствовании;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извещение об экспертном заключении МСЭ – в случае непризнания инвалидом при первичном освидетельствовании;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2) электронная через портал – информация о подтвер</w:t>
            </w:r>
            <w:r w:rsidRPr="00103406">
              <w:rPr>
                <w:color w:val="000000"/>
                <w:sz w:val="20"/>
                <w:lang w:val="ru-RU"/>
              </w:rPr>
              <w:t>ждении инвалидности и электронные формы документов, полученных освидетельствуемым лицом при оказании государственной услуги, удостоверенные ЭЦП уполномоченного лица услугодателя, направляются в "личный кабинет" услугополучателя.</w:t>
            </w:r>
          </w:p>
        </w:tc>
        <w:bookmarkEnd w:id="124"/>
      </w:tr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 xml:space="preserve">Размер платы, взимаемой </w:t>
            </w:r>
            <w:r w:rsidRPr="00103406">
              <w:rPr>
                <w:color w:val="000000"/>
                <w:sz w:val="20"/>
                <w:lang w:val="ru-RU"/>
              </w:rPr>
              <w:t>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>Государственная услуга оказывается бесплатно физическим лицам.</w:t>
            </w:r>
          </w:p>
        </w:tc>
      </w:tr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График работы 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bookmarkStart w:id="125" w:name="z158"/>
            <w:r w:rsidRPr="00103406">
              <w:rPr>
                <w:color w:val="000000"/>
                <w:sz w:val="20"/>
                <w:lang w:val="ru-RU"/>
              </w:rPr>
              <w:t xml:space="preserve"> 1) услугодателя – с понедельн</w:t>
            </w:r>
            <w:r w:rsidRPr="00103406">
              <w:rPr>
                <w:color w:val="000000"/>
                <w:sz w:val="20"/>
                <w:lang w:val="ru-RU"/>
              </w:rPr>
              <w:t xml:space="preserve">ика по пятницу включительно с 9.00 до 18.00 часов, с перерывом на обед с 13.00 до 14.00 часов, кроме выходных и праздничных дней согласно Трудовому кодексу Республики Казахстан. 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График приема заявления и выдачи результата оказания государственной услуги: </w:t>
            </w:r>
            <w:r w:rsidRPr="00103406">
              <w:rPr>
                <w:color w:val="000000"/>
                <w:sz w:val="20"/>
                <w:lang w:val="ru-RU"/>
              </w:rPr>
              <w:t>с 9.00 часов до 17.30 часов с перерывом на обед с 13.00 часов до 14.00 часов.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Государственная услуга оказывается в порядке очереди, без предварительной записи и ускоренного обслуживания; 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 2) портала – круглосуточно, за исключением технических перерывов, с</w:t>
            </w:r>
            <w:r w:rsidRPr="00103406">
              <w:rPr>
                <w:color w:val="000000"/>
                <w:sz w:val="20"/>
                <w:lang w:val="ru-RU"/>
              </w:rPr>
              <w:t xml:space="preserve">вязанных с проведением ремонтных работ. </w:t>
            </w:r>
          </w:p>
        </w:tc>
        <w:bookmarkEnd w:id="125"/>
      </w:tr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>Перечень документов, необходимых для оказания государственной услуги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bookmarkStart w:id="126" w:name="z161"/>
            <w:r w:rsidRPr="00103406">
              <w:rPr>
                <w:color w:val="000000"/>
                <w:sz w:val="20"/>
                <w:lang w:val="ru-RU"/>
              </w:rPr>
              <w:t>При приеме заявления отделы МСЭ и (или) отделы методологии и контроля МСЭ запрашивают и получают из государственных информационных систем через</w:t>
            </w:r>
            <w:r w:rsidRPr="00103406">
              <w:rPr>
                <w:color w:val="000000"/>
                <w:sz w:val="20"/>
                <w:lang w:val="ru-RU"/>
              </w:rPr>
              <w:t xml:space="preserve"> шлюз "электронного правительства" в форме электронных документов, удостоверенных ЭЦП: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1) сведения о документе, удостоверяющем личность освидетельствуемого лица;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2) сведения, подтверждающие факт содержания лица в учреждении уголовно-исполнительной системы </w:t>
            </w:r>
            <w:r w:rsidRPr="00103406">
              <w:rPr>
                <w:color w:val="000000"/>
                <w:sz w:val="20"/>
                <w:lang w:val="ru-RU"/>
              </w:rPr>
              <w:t>или следственном изоляторе;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3) заключение на МСЭ по форме № 031/у (далее – форма № 031/у), утвержденной приказом исполняющего обязанности Министра здравоохранения Республики Казахстан от 30 октября 2020 года №</w:t>
            </w:r>
            <w:r>
              <w:rPr>
                <w:color w:val="000000"/>
                <w:sz w:val="20"/>
              </w:rPr>
              <w:t> </w:t>
            </w:r>
            <w:r w:rsidRPr="00103406">
              <w:rPr>
                <w:color w:val="000000"/>
                <w:sz w:val="20"/>
                <w:lang w:val="ru-RU"/>
              </w:rPr>
              <w:t>Қ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ДСМ-175/2020 "Об утверждении форм учетной д</w:t>
            </w:r>
            <w:r w:rsidRPr="00103406">
              <w:rPr>
                <w:color w:val="000000"/>
                <w:sz w:val="20"/>
                <w:lang w:val="ru-RU"/>
              </w:rPr>
              <w:t>окументации в области здравоохранения" (зарегистрирован в Реестре государственной регистрации нормативных правовых актов под № 21579) (далее – приказ № ҚР ДСМ-175/2020). Срок действия формы № 031/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у составляет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не более одного месяца со дня ее подписания, со</w:t>
            </w:r>
            <w:r w:rsidRPr="00103406">
              <w:rPr>
                <w:color w:val="000000"/>
                <w:sz w:val="20"/>
                <w:lang w:val="ru-RU"/>
              </w:rPr>
              <w:t>гласно Положению о деятельности врачебно-консультативной комиссии, утвержденному приказом Министра здравоохранения и социального развития Республики Казахстан от 5 мая 2015 года № 321 (зарегистрирован в Реестре государственной регистрации нормативных право</w:t>
            </w:r>
            <w:r w:rsidRPr="00103406">
              <w:rPr>
                <w:color w:val="000000"/>
                <w:sz w:val="20"/>
                <w:lang w:val="ru-RU"/>
              </w:rPr>
              <w:t>вых актов под № 11310);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4) медицинскую часть индивидуальной программы реабилитации пациента/инвалида по форме № 033/у, утвержденной приказом № Қ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ДСМ-175/2020 – в случае ее разработки медицинской организацией; 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5) сведения из медицинской карты амбулаторног</w:t>
            </w:r>
            <w:r w:rsidRPr="00103406">
              <w:rPr>
                <w:color w:val="000000"/>
                <w:sz w:val="20"/>
                <w:lang w:val="ru-RU"/>
              </w:rPr>
              <w:t>о пациента для анализа динамики заболевания. В случае наличия – выписки из истории болезни, заключения специалистов и результаты обследований;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6) лист (справка) о временной нетрудоспособности – при освидетельствовании работающих лиц;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7) при первичном освид</w:t>
            </w:r>
            <w:r w:rsidRPr="00103406">
              <w:rPr>
                <w:color w:val="000000"/>
                <w:sz w:val="20"/>
                <w:lang w:val="ru-RU"/>
              </w:rPr>
              <w:t>етельствовании, на лиц трудоспособного возраста – сведения о документе, подтверждающем трудовую деятельность (при наличии), а в случаях производственных травм и профессиональных заболеваний также предоставляются сведения о характере и условиях труда на про</w:t>
            </w:r>
            <w:r w:rsidRPr="00103406">
              <w:rPr>
                <w:color w:val="000000"/>
                <w:sz w:val="20"/>
                <w:lang w:val="ru-RU"/>
              </w:rPr>
              <w:t>изводстве (заполняется работодателем) по форме согласно приложению 2 к настоящим Правилам;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8) в случаях первичного установления степени утраты общей трудоспособности – сведения, подтверждающие факт участия (или неучастия) в системе обязательного социальног</w:t>
            </w:r>
            <w:r w:rsidRPr="00103406">
              <w:rPr>
                <w:color w:val="000000"/>
                <w:sz w:val="20"/>
                <w:lang w:val="ru-RU"/>
              </w:rPr>
              <w:t>о страхования;</w:t>
            </w:r>
            <w:r w:rsidRPr="00103406">
              <w:rPr>
                <w:lang w:val="ru-RU"/>
              </w:rPr>
              <w:br/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9) для установления причины УПТ и (или) инвалидности лицам, получившим производственную травму и/или профессиональное заболевание при первичном установлении степени УПТ – акт о несчастном случае, связанном с трудовой деятельностью, по форме,</w:t>
            </w:r>
            <w:r w:rsidRPr="00103406">
              <w:rPr>
                <w:color w:val="000000"/>
                <w:sz w:val="20"/>
                <w:lang w:val="ru-RU"/>
              </w:rPr>
              <w:t xml:space="preserve"> утвержденной приказом Министра здравоохранения и социального развития Республики Казахстан от 28 декабря 2015 года №</w:t>
            </w:r>
            <w:r>
              <w:rPr>
                <w:color w:val="000000"/>
                <w:sz w:val="20"/>
              </w:rPr>
              <w:t> </w:t>
            </w:r>
            <w:r w:rsidRPr="00103406">
              <w:rPr>
                <w:color w:val="000000"/>
                <w:sz w:val="20"/>
                <w:lang w:val="ru-RU"/>
              </w:rPr>
              <w:t>1055 "Об утверждении форм по оформлению материалов расследования несчастных случаев, связанных с трудовой деятельностью" (зарегистрирован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</w:t>
            </w:r>
            <w:r w:rsidRPr="00103406">
              <w:rPr>
                <w:color w:val="000000"/>
                <w:sz w:val="20"/>
                <w:lang w:val="ru-RU"/>
              </w:rPr>
              <w:t>в Реестре государственной регистрации нормативных правовых актов под № 12655).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При отсутствии акта о несчастном случае и прекращении деятельности 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работодателя-</w:t>
            </w:r>
            <w:r w:rsidRPr="00103406">
              <w:rPr>
                <w:color w:val="000000"/>
                <w:sz w:val="20"/>
                <w:lang w:val="ru-RU"/>
              </w:rPr>
              <w:lastRenderedPageBreak/>
              <w:t>индивидуального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предпринимателя или ликвидации юридического лица прилагаются сведения о решении с</w:t>
            </w:r>
            <w:r w:rsidRPr="00103406">
              <w:rPr>
                <w:color w:val="000000"/>
                <w:sz w:val="20"/>
                <w:lang w:val="ru-RU"/>
              </w:rPr>
              <w:t>уда о причинно-следственной связи травмы или заболевания с исполнением трудовых (служебных) обязанностей, представляемое лицом, получившим производственную травму и/или профессиональное заболевание;</w:t>
            </w:r>
            <w:r w:rsidRPr="00103406">
              <w:rPr>
                <w:lang w:val="ru-RU"/>
              </w:rPr>
              <w:br/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10) при освидетельствовании лиц, получивших профессиональ</w:t>
            </w:r>
            <w:r w:rsidRPr="00103406">
              <w:rPr>
                <w:color w:val="000000"/>
                <w:sz w:val="20"/>
                <w:lang w:val="ru-RU"/>
              </w:rPr>
              <w:t>ное заболевание – сведения организации здравоохранения, осуществляющей экспертизу при установлении диагноза профессионального заболевания и отравления (определение связи заболевания с профессией);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11) для определения причины инвалидности, связанной с ранен</w:t>
            </w:r>
            <w:r w:rsidRPr="00103406">
              <w:rPr>
                <w:color w:val="000000"/>
                <w:sz w:val="20"/>
                <w:lang w:val="ru-RU"/>
              </w:rPr>
              <w:t>ием, контузией, травмой, увечьем, заболеванием – сведения о документе, выданном уполномоченным органом в соответствующей сфере деятельности, установившим причинно-следственную связь;</w:t>
            </w:r>
            <w:proofErr w:type="gramEnd"/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12) в случае установления опеки (попечительства) – сведения о документе, </w:t>
            </w:r>
            <w:r w:rsidRPr="00103406">
              <w:rPr>
                <w:color w:val="000000"/>
                <w:sz w:val="20"/>
                <w:lang w:val="ru-RU"/>
              </w:rPr>
              <w:t>подтверждающем установление опеки (попечительства);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13) при повторном переосвидетельствовании в случаях совершения государственной регистрации перемены имени, отчества (при его наличии), фамилии освидетельствуемого лица – сведения о 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свидетельстве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о перемен</w:t>
            </w:r>
            <w:r w:rsidRPr="00103406">
              <w:rPr>
                <w:color w:val="000000"/>
                <w:sz w:val="20"/>
                <w:lang w:val="ru-RU"/>
              </w:rPr>
              <w:t>е имени, отчества, фамилии по форме, утвержденной приказом Министра юстиции Республики Казахстан от 12 января 2015 года № 9 "Об утверждении форм актовых книг государственной регистрации актов гражданского состояния и форм свидетельств, выдаваемых на основа</w:t>
            </w:r>
            <w:r w:rsidRPr="00103406">
              <w:rPr>
                <w:color w:val="000000"/>
                <w:sz w:val="20"/>
                <w:lang w:val="ru-RU"/>
              </w:rPr>
              <w:t>нии записей в этих книгах" (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зарегистрирован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в Реестре государственной регистрации нормативных правовых актов под №</w:t>
            </w:r>
            <w:r>
              <w:rPr>
                <w:color w:val="000000"/>
                <w:sz w:val="20"/>
              </w:rPr>
              <w:t> </w:t>
            </w:r>
            <w:r w:rsidRPr="00103406">
              <w:rPr>
                <w:color w:val="000000"/>
                <w:sz w:val="20"/>
                <w:lang w:val="ru-RU"/>
              </w:rPr>
              <w:t>10173).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Услугодатели получают цифровые документы из сервиса цифровых документов через реализованную интеграцию при условии согласия владельца</w:t>
            </w:r>
            <w:r w:rsidRPr="00103406">
              <w:rPr>
                <w:color w:val="000000"/>
                <w:sz w:val="20"/>
                <w:lang w:val="ru-RU"/>
              </w:rPr>
              <w:t xml:space="preserve"> документа, предоставленного посредством зарегистрированного на веб-портале "электронного правительства"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</w:t>
            </w:r>
            <w:r w:rsidRPr="00103406">
              <w:rPr>
                <w:color w:val="000000"/>
                <w:sz w:val="20"/>
                <w:lang w:val="ru-RU"/>
              </w:rPr>
              <w:t>а на уведомление веб-портала "электронного правительства".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 При отсутствии сведений в информационных системах, к заявлению освидетельствуемого лица прилагаются форма №</w:t>
            </w:r>
            <w:r>
              <w:rPr>
                <w:color w:val="000000"/>
                <w:sz w:val="20"/>
              </w:rPr>
              <w:t> </w:t>
            </w:r>
            <w:r w:rsidRPr="00103406">
              <w:rPr>
                <w:color w:val="000000"/>
                <w:sz w:val="20"/>
                <w:lang w:val="ru-RU"/>
              </w:rPr>
              <w:t>031/у, а также копии соответствующих документов на бумажном носителе и подлинники для св</w:t>
            </w:r>
            <w:r w:rsidRPr="00103406">
              <w:rPr>
                <w:color w:val="000000"/>
                <w:sz w:val="20"/>
                <w:lang w:val="ru-RU"/>
              </w:rPr>
              <w:t>ерки.</w:t>
            </w:r>
          </w:p>
        </w:tc>
        <w:bookmarkEnd w:id="126"/>
      </w:tr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>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bookmarkStart w:id="127" w:name="z177"/>
            <w:proofErr w:type="gramStart"/>
            <w:r w:rsidRPr="00103406">
              <w:rPr>
                <w:color w:val="000000"/>
                <w:sz w:val="20"/>
                <w:lang w:val="ru-RU"/>
              </w:rPr>
              <w:t>1) установление недостоверности документов, представленных услугополучателем для получения государственной услуги, и (или) данных (сведений), содер</w:t>
            </w:r>
            <w:r w:rsidRPr="00103406">
              <w:rPr>
                <w:color w:val="000000"/>
                <w:sz w:val="20"/>
                <w:lang w:val="ru-RU"/>
              </w:rPr>
              <w:t>жащихся в них;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установленными Правилами проведения медико-социальной экспертизы.</w:t>
            </w:r>
            <w:proofErr w:type="gramEnd"/>
          </w:p>
        </w:tc>
        <w:bookmarkEnd w:id="127"/>
      </w:tr>
      <w:tr w:rsidR="00F9484A" w:rsidRPr="00103406">
        <w:trPr>
          <w:gridAfter w:val="1"/>
          <w:wAfter w:w="80" w:type="dxa"/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06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 xml:space="preserve">Иные требования с </w:t>
            </w:r>
            <w:r w:rsidRPr="00103406">
              <w:rPr>
                <w:color w:val="000000"/>
                <w:sz w:val="20"/>
                <w:lang w:val="ru-RU"/>
              </w:rPr>
              <w:t>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10864" w:type="dxa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20"/>
              <w:ind w:left="20"/>
              <w:jc w:val="both"/>
              <w:rPr>
                <w:lang w:val="ru-RU"/>
              </w:rPr>
            </w:pPr>
            <w:bookmarkStart w:id="128" w:name="z178"/>
            <w:proofErr w:type="gramStart"/>
            <w:r w:rsidRPr="00103406">
              <w:rPr>
                <w:color w:val="000000"/>
                <w:sz w:val="20"/>
                <w:lang w:val="ru-RU"/>
              </w:rPr>
              <w:t>Государственная услуга оказывается: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1) по месту расположения отделов МСЭ и (или) отделов методологии и контроля МСЭ соответс</w:t>
            </w:r>
            <w:r w:rsidRPr="00103406">
              <w:rPr>
                <w:color w:val="000000"/>
                <w:sz w:val="20"/>
                <w:lang w:val="ru-RU"/>
              </w:rPr>
              <w:t>твующего региона;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2) на выездных заседаниях: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на базе лечебно-профилактических учреждений по месту постоянного жительства (регистрации) услугополучателя;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по месту нахождения на лечении в специализированных учреждениях;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в учреждениях уголовно-исполнительной </w:t>
            </w:r>
            <w:r w:rsidRPr="00103406">
              <w:rPr>
                <w:color w:val="000000"/>
                <w:sz w:val="20"/>
                <w:lang w:val="ru-RU"/>
              </w:rPr>
              <w:t>системы и следственных изоляторах, по месту пребывания услугополучателя;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на дому, в стационаре – если лицо по состоянию здоровья в соответствии с заключением ВКК не может явиться на </w:t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медико-социальную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экспертизу;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3) заочно – с согласия освидетельствуемого </w:t>
            </w:r>
            <w:r w:rsidRPr="00103406">
              <w:rPr>
                <w:color w:val="000000"/>
                <w:sz w:val="20"/>
                <w:lang w:val="ru-RU"/>
              </w:rPr>
              <w:t xml:space="preserve">лица или законного представителя, когда освидетельствуемое лицо нетранспортабельно и/или находится на стационарном </w:t>
            </w:r>
            <w:r w:rsidRPr="00103406">
              <w:rPr>
                <w:color w:val="000000"/>
                <w:sz w:val="20"/>
                <w:lang w:val="ru-RU"/>
              </w:rPr>
              <w:lastRenderedPageBreak/>
              <w:t>лечении за пределами обслуживаемого региона.</w:t>
            </w:r>
            <w:r w:rsidRPr="00103406">
              <w:rPr>
                <w:lang w:val="ru-RU"/>
              </w:rPr>
              <w:br/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При первичном установлении инвалидности освидетельствуемое лицо подает в отделе МСЭ заявление на</w:t>
            </w:r>
            <w:r w:rsidRPr="00103406">
              <w:rPr>
                <w:color w:val="000000"/>
                <w:sz w:val="20"/>
                <w:lang w:val="ru-RU"/>
              </w:rPr>
              <w:t xml:space="preserve"> назначение государственного социального пособия по инвалидности, специального государственного пособия по инвалидности, социальной выплаты на случай утраты трудоспособности, пособия воспитывающему ребенка-инвалида и пособия по уходу за инвалидом первой гр</w:t>
            </w:r>
            <w:r w:rsidRPr="00103406">
              <w:rPr>
                <w:color w:val="000000"/>
                <w:sz w:val="20"/>
                <w:lang w:val="ru-RU"/>
              </w:rPr>
              <w:t>уппы с детства.</w:t>
            </w:r>
            <w:proofErr w:type="gramEnd"/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 xml:space="preserve">Адреса мест оказания государственной услуги размещены на интернет-ресурсе Министерства: </w:t>
            </w:r>
            <w:r>
              <w:rPr>
                <w:color w:val="000000"/>
                <w:sz w:val="20"/>
              </w:rPr>
              <w:t>www</w:t>
            </w:r>
            <w:r w:rsidRPr="00103406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enbek</w:t>
            </w:r>
            <w:r w:rsidRPr="00103406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gov</w:t>
            </w:r>
            <w:r w:rsidRPr="00103406">
              <w:rPr>
                <w:color w:val="000000"/>
                <w:sz w:val="20"/>
                <w:lang w:val="ru-RU"/>
              </w:rPr>
              <w:t>.</w:t>
            </w:r>
            <w:r>
              <w:rPr>
                <w:color w:val="000000"/>
                <w:sz w:val="20"/>
              </w:rPr>
              <w:t>kz</w:t>
            </w:r>
            <w:r w:rsidRPr="00103406">
              <w:rPr>
                <w:color w:val="000000"/>
                <w:sz w:val="20"/>
                <w:lang w:val="ru-RU"/>
              </w:rPr>
              <w:t>, раздел "Государственные услуги".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подтверждении инвалидности и электронных фо</w:t>
            </w:r>
            <w:r w:rsidRPr="00103406">
              <w:rPr>
                <w:color w:val="000000"/>
                <w:sz w:val="20"/>
                <w:lang w:val="ru-RU"/>
              </w:rPr>
              <w:t>рм документов, полученных им при оказании государственной услуги, в режиме удаленного доступа через портал, при наличии ЭЦП и/или с использованием одноразового пароля.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Услугополучатель имеет возможность получения информации о порядке оказания государственн</w:t>
            </w:r>
            <w:r w:rsidRPr="00103406">
              <w:rPr>
                <w:color w:val="000000"/>
                <w:sz w:val="20"/>
                <w:lang w:val="ru-RU"/>
              </w:rPr>
              <w:t>ой услуги через Единый контакт-центр "1414", 8-800-080-7777.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Сервис цифровых документов доступен для пользователей, авторизованных в мобильном приложении.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Для использования цифрового документа необходимо пройти авторизацию в мобильном приложении с использо</w:t>
            </w:r>
            <w:r w:rsidRPr="00103406">
              <w:rPr>
                <w:color w:val="000000"/>
                <w:sz w:val="20"/>
                <w:lang w:val="ru-RU"/>
              </w:rPr>
              <w:t>ванием электронно-цифровой подписи или одноразового пароля, далее перейти в раздел "Цифровые документы" и выбрать необходимый документ.</w:t>
            </w:r>
          </w:p>
        </w:tc>
        <w:bookmarkEnd w:id="128"/>
      </w:tr>
      <w:tr w:rsidR="00F94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color w:val="000000"/>
                <w:sz w:val="20"/>
              </w:rPr>
              <w:t>к приказу</w:t>
            </w:r>
          </w:p>
        </w:tc>
      </w:tr>
      <w:tr w:rsidR="00F9484A" w:rsidRPr="001034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0"/>
          <w:tblCellSpacing w:w="0" w:type="auto"/>
        </w:trPr>
        <w:tc>
          <w:tcPr>
            <w:tcW w:w="778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Default="00103406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9484A" w:rsidRPr="00103406" w:rsidRDefault="00103406">
            <w:pPr>
              <w:spacing w:after="0"/>
              <w:jc w:val="center"/>
              <w:rPr>
                <w:lang w:val="ru-RU"/>
              </w:rPr>
            </w:pPr>
            <w:r w:rsidRPr="00103406">
              <w:rPr>
                <w:color w:val="000000"/>
                <w:sz w:val="20"/>
                <w:lang w:val="ru-RU"/>
              </w:rPr>
              <w:t>Приложение 4</w:t>
            </w:r>
            <w:r w:rsidRPr="00103406">
              <w:rPr>
                <w:lang w:val="ru-RU"/>
              </w:rPr>
              <w:br/>
            </w:r>
            <w:r w:rsidRPr="00103406">
              <w:rPr>
                <w:color w:val="000000"/>
                <w:sz w:val="20"/>
                <w:lang w:val="ru-RU"/>
              </w:rPr>
              <w:t>к Правилам проведения</w:t>
            </w:r>
            <w:r w:rsidRPr="00103406">
              <w:rPr>
                <w:lang w:val="ru-RU"/>
              </w:rPr>
              <w:br/>
            </w:r>
            <w:proofErr w:type="gramStart"/>
            <w:r w:rsidRPr="00103406">
              <w:rPr>
                <w:color w:val="000000"/>
                <w:sz w:val="20"/>
                <w:lang w:val="ru-RU"/>
              </w:rPr>
              <w:t>медико-социальной</w:t>
            </w:r>
            <w:proofErr w:type="gramEnd"/>
            <w:r w:rsidRPr="00103406">
              <w:rPr>
                <w:color w:val="000000"/>
                <w:sz w:val="20"/>
                <w:lang w:val="ru-RU"/>
              </w:rPr>
              <w:t xml:space="preserve"> экспертизы</w:t>
            </w:r>
          </w:p>
        </w:tc>
      </w:tr>
    </w:tbl>
    <w:p w:rsidR="00F9484A" w:rsidRPr="00103406" w:rsidRDefault="00103406">
      <w:pPr>
        <w:spacing w:after="0"/>
        <w:rPr>
          <w:lang w:val="ru-RU"/>
        </w:rPr>
      </w:pPr>
      <w:bookmarkStart w:id="129" w:name="z193"/>
      <w:r w:rsidRPr="00103406">
        <w:rPr>
          <w:b/>
          <w:color w:val="000000"/>
          <w:lang w:val="ru-RU"/>
        </w:rPr>
        <w:t xml:space="preserve"> Медицинские показания для установления сроков инвалидности детям до восемнадцати лет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0" w:name="z194"/>
      <w:bookmarkEnd w:id="12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1. Функциональные изменения и патологические состояния, при которых категория ребенок-инвалид или категории ребенок-инвалид первой, второй, третьей группы устанавли</w:t>
      </w:r>
      <w:r w:rsidRPr="00103406">
        <w:rPr>
          <w:color w:val="000000"/>
          <w:sz w:val="28"/>
          <w:lang w:val="ru-RU"/>
        </w:rPr>
        <w:t>ваются на срок 6 месяцев или 1 год.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1" w:name="z195"/>
      <w:bookmarkEnd w:id="13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Установление инвалидности предполагает возможность восстановления или значительного улучшения нарушенных функций, возвращение лица к полноценной жизни на срок 6 месяцев или 1 год: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2" w:name="z196"/>
      <w:bookmarkEnd w:id="13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умеренно выраженные двига</w:t>
      </w:r>
      <w:r w:rsidRPr="00103406">
        <w:rPr>
          <w:color w:val="000000"/>
          <w:sz w:val="28"/>
          <w:lang w:val="ru-RU"/>
        </w:rPr>
        <w:t>тельные, психические, речевые нарушения после черепно-мозговых травм, нейроинфекций и других органических заболеваний нервной системы;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3" w:name="z197"/>
      <w:bookmarkEnd w:id="13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состояния, требующие длительных восстановительных и реабилитационных мероприятий в послеоперационном периоде (св</w:t>
      </w:r>
      <w:r w:rsidRPr="00103406">
        <w:rPr>
          <w:color w:val="000000"/>
          <w:sz w:val="28"/>
          <w:lang w:val="ru-RU"/>
        </w:rPr>
        <w:t>ыше 6 месяцев);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4" w:name="z198"/>
      <w:bookmarkEnd w:id="13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патологические состояния (сочетание двух и более синдромов), возникающие при </w:t>
      </w:r>
      <w:proofErr w:type="gramStart"/>
      <w:r w:rsidRPr="00103406">
        <w:rPr>
          <w:color w:val="000000"/>
          <w:sz w:val="28"/>
          <w:lang w:val="ru-RU"/>
        </w:rPr>
        <w:t>геморрагическом</w:t>
      </w:r>
      <w:proofErr w:type="gramEnd"/>
      <w:r w:rsidRPr="00103406">
        <w:rPr>
          <w:color w:val="000000"/>
          <w:sz w:val="28"/>
          <w:lang w:val="ru-RU"/>
        </w:rPr>
        <w:t xml:space="preserve"> васкулите с длительностью его течения более 2 месяцев;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5" w:name="z199"/>
      <w:bookmarkEnd w:id="13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осложненное течение язвенной болезни желудка, двенадцатиперстной кишки;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6" w:name="z200"/>
      <w:bookmarkEnd w:id="135"/>
      <w:r>
        <w:rPr>
          <w:color w:val="000000"/>
          <w:sz w:val="28"/>
        </w:rPr>
        <w:lastRenderedPageBreak/>
        <w:t>  </w:t>
      </w:r>
      <w:r>
        <w:rPr>
          <w:color w:val="000000"/>
          <w:sz w:val="28"/>
        </w:rPr>
        <w:t>   </w:t>
      </w:r>
      <w:r w:rsidRPr="00103406">
        <w:rPr>
          <w:color w:val="000000"/>
          <w:sz w:val="28"/>
          <w:lang w:val="ru-RU"/>
        </w:rPr>
        <w:t xml:space="preserve"> 5) сахарный диабет средней степени тяжести 2 типа на фоне повышенной массы тела;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7" w:name="z201"/>
      <w:bookmarkEnd w:id="13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 патологические состояния, обусловленные диффузным поражением соединительной ткани, с высокой степенью активности процесса более 3 месяцев;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8" w:name="z202"/>
      <w:bookmarkEnd w:id="13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7) патологическое</w:t>
      </w:r>
      <w:r w:rsidRPr="00103406">
        <w:rPr>
          <w:color w:val="000000"/>
          <w:sz w:val="28"/>
          <w:lang w:val="ru-RU"/>
        </w:rPr>
        <w:t xml:space="preserve"> состояние, обусловленное длительным применением (от 3-х месяцев до 1 года) сильнодействующих препаратов, назначенных по жизненным показаниям ребенка, требующее длительной терапевтической коррекции (выраженные обменные, иммунные, сосудистые поражения, изме</w:t>
      </w:r>
      <w:r w:rsidRPr="00103406">
        <w:rPr>
          <w:color w:val="000000"/>
          <w:sz w:val="28"/>
          <w:lang w:val="ru-RU"/>
        </w:rPr>
        <w:t>нения формулы крови и другие);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39" w:name="z203"/>
      <w:bookmarkEnd w:id="13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8) дисфункциональные маточные кровотечения на фоне коагулопатий и тромбоцитопатий.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0" w:name="z204"/>
      <w:bookmarkEnd w:id="13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2. Функциональные изменения и патологические состояния, при которых категория ребенок-инвалид или категории ребенок-инвалид первой</w:t>
      </w:r>
      <w:r w:rsidRPr="00103406">
        <w:rPr>
          <w:color w:val="000000"/>
          <w:sz w:val="28"/>
          <w:lang w:val="ru-RU"/>
        </w:rPr>
        <w:t>, второй, третьей группы устанавливаются сроком на 2 года.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1" w:name="z205"/>
      <w:bookmarkEnd w:id="14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В эту группу входят патологические состояния, при которых восстановление или улучшение требуют значительного промежутка времени или имеют неопределенный прогноз: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2" w:name="z206"/>
      <w:bookmarkEnd w:id="14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стойкие умеренно выр</w:t>
      </w:r>
      <w:r w:rsidRPr="00103406">
        <w:rPr>
          <w:color w:val="000000"/>
          <w:sz w:val="28"/>
          <w:lang w:val="ru-RU"/>
        </w:rPr>
        <w:t>аженные двигательные нарушения (парезы одной или более конечностей, плегии, генерализованные гиперкинезы, нарушения координации и так далее), сочетающиеся с нарушениями речи, зрения, слуха или без них;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3" w:name="z207"/>
      <w:bookmarkEnd w:id="14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стойкие речевые расстройства (алалия, афазия,</w:t>
      </w:r>
      <w:r w:rsidRPr="00103406">
        <w:rPr>
          <w:color w:val="000000"/>
          <w:sz w:val="28"/>
          <w:lang w:val="ru-RU"/>
        </w:rPr>
        <w:t xml:space="preserve"> не компенсирующаяся форма), тяжелая степень дизартрии и заикания;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4" w:name="z208"/>
      <w:bookmarkEnd w:id="14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выраженные расстройства функций тазовых органов, обусловленные поражением спинного мозга;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5" w:name="z209"/>
      <w:bookmarkEnd w:id="14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стойкие терапевтически резистентные эпилептиформные состояния (1 и более больших </w:t>
      </w:r>
      <w:r w:rsidRPr="00103406">
        <w:rPr>
          <w:color w:val="000000"/>
          <w:sz w:val="28"/>
          <w:lang w:val="ru-RU"/>
        </w:rPr>
        <w:t>судорожных припадков в месяц), частые малые или бессудорожные припадки (2-3 раза в неделю);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6" w:name="z210"/>
      <w:bookmarkEnd w:id="14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затяжные психопатические состояния продолжительностью 6 месяцев и более;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7" w:name="z211"/>
      <w:bookmarkEnd w:id="14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6)умственная отсталость легкая в сочетании: с выраженными нарушениями слуха,</w:t>
      </w:r>
      <w:r w:rsidRPr="00103406">
        <w:rPr>
          <w:color w:val="000000"/>
          <w:sz w:val="28"/>
          <w:lang w:val="ru-RU"/>
        </w:rPr>
        <w:t xml:space="preserve"> зрения, речи, опорно-двигательного аппарата, функций других органов или систем и патологическими формами поведения;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8" w:name="z212"/>
      <w:bookmarkEnd w:id="14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7) патология поведения, нарушения эмоционально-волевой сферы, приводящие </w:t>
      </w:r>
      <w:proofErr w:type="gramStart"/>
      <w:r w:rsidRPr="00103406">
        <w:rPr>
          <w:color w:val="000000"/>
          <w:sz w:val="28"/>
          <w:lang w:val="ru-RU"/>
        </w:rPr>
        <w:t>к</w:t>
      </w:r>
      <w:proofErr w:type="gramEnd"/>
      <w:r w:rsidRPr="00103406">
        <w:rPr>
          <w:color w:val="000000"/>
          <w:sz w:val="28"/>
          <w:lang w:val="ru-RU"/>
        </w:rPr>
        <w:t xml:space="preserve"> стойкой социальной дезадаптации;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49" w:name="z213"/>
      <w:bookmarkEnd w:id="148"/>
      <w:r>
        <w:rPr>
          <w:color w:val="000000"/>
          <w:sz w:val="28"/>
        </w:rPr>
        <w:lastRenderedPageBreak/>
        <w:t>     </w:t>
      </w:r>
      <w:r w:rsidRPr="00103406">
        <w:rPr>
          <w:color w:val="000000"/>
          <w:sz w:val="28"/>
          <w:lang w:val="ru-RU"/>
        </w:rPr>
        <w:t xml:space="preserve"> 8) снижение остроты</w:t>
      </w:r>
      <w:r w:rsidRPr="00103406">
        <w:rPr>
          <w:color w:val="000000"/>
          <w:sz w:val="28"/>
          <w:lang w:val="ru-RU"/>
        </w:rPr>
        <w:t xml:space="preserve"> зрения до 0,19 включительно (с коррекцией) в лучше видящем глазу или сужение поля зрения в лучше видящем глазу до 25 градусов от точки фиксации во всех направлениях;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0" w:name="z214"/>
      <w:bookmarkEnd w:id="14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9) невозможность самостоятельного дыхания без трахеотомической трубки при врожденны</w:t>
      </w:r>
      <w:r w:rsidRPr="00103406">
        <w:rPr>
          <w:color w:val="000000"/>
          <w:sz w:val="28"/>
          <w:lang w:val="ru-RU"/>
        </w:rPr>
        <w:t>х или приобретенных заболеваниях гортани и трахеи;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1" w:name="z215"/>
      <w:bookmarkEnd w:id="15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10) врожденные или приобретенные пороки развития бронхолегочной системы, осложненные дыхательной недостаточностью </w:t>
      </w:r>
      <w:r>
        <w:rPr>
          <w:color w:val="000000"/>
          <w:sz w:val="28"/>
        </w:rPr>
        <w:t>I</w:t>
      </w:r>
      <w:r w:rsidRPr="00103406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II</w:t>
      </w:r>
      <w:r w:rsidRPr="00103406">
        <w:rPr>
          <w:color w:val="000000"/>
          <w:sz w:val="28"/>
          <w:lang w:val="ru-RU"/>
        </w:rPr>
        <w:t xml:space="preserve"> степени, персистирующая бронхиальная астма средней и/или тяжелой степени тяжести</w:t>
      </w:r>
      <w:r w:rsidRPr="00103406">
        <w:rPr>
          <w:color w:val="000000"/>
          <w:sz w:val="28"/>
          <w:lang w:val="ru-RU"/>
        </w:rPr>
        <w:t>, частичн</w:t>
      </w:r>
      <w:proofErr w:type="gramStart"/>
      <w:r w:rsidRPr="00103406">
        <w:rPr>
          <w:color w:val="000000"/>
          <w:sz w:val="28"/>
          <w:lang w:val="ru-RU"/>
        </w:rPr>
        <w:t>о-</w:t>
      </w:r>
      <w:proofErr w:type="gramEnd"/>
      <w:r w:rsidRPr="00103406">
        <w:rPr>
          <w:color w:val="000000"/>
          <w:sz w:val="28"/>
          <w:lang w:val="ru-RU"/>
        </w:rPr>
        <w:t xml:space="preserve"> и/или неконтролируемая с тяжелым течением;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2" w:name="z216"/>
      <w:bookmarkEnd w:id="15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11) стойкие выраженные нарушения функций органов пищеварения при заболеваниях, увечьях (ранениях, травмах, контузиях) и пороках развития желудочно-кишечного тракта, печени и желчевыводящих путей;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3" w:name="z217"/>
      <w:bookmarkEnd w:id="15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12) пороки сердца, пороки развития крупных сосудов, осложненные </w:t>
      </w:r>
      <w:proofErr w:type="gramStart"/>
      <w:r w:rsidRPr="00103406">
        <w:rPr>
          <w:color w:val="000000"/>
          <w:sz w:val="28"/>
          <w:lang w:val="ru-RU"/>
        </w:rPr>
        <w:t>сердечно-сосудистой</w:t>
      </w:r>
      <w:proofErr w:type="gramEnd"/>
      <w:r w:rsidRPr="00103406">
        <w:rPr>
          <w:color w:val="000000"/>
          <w:sz w:val="28"/>
          <w:lang w:val="ru-RU"/>
        </w:rPr>
        <w:t xml:space="preserve"> недостаточностью </w:t>
      </w:r>
      <w:r>
        <w:rPr>
          <w:color w:val="000000"/>
          <w:sz w:val="28"/>
        </w:rPr>
        <w:t>I</w:t>
      </w:r>
      <w:r w:rsidRPr="00103406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II</w:t>
      </w:r>
      <w:r w:rsidRPr="00103406">
        <w:rPr>
          <w:color w:val="000000"/>
          <w:sz w:val="28"/>
          <w:lang w:val="ru-RU"/>
        </w:rPr>
        <w:t xml:space="preserve"> степени, не подлежащие оперативному вмешательству до определенного возраста;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4" w:name="z218"/>
      <w:bookmarkEnd w:id="15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13) застойная сердечная недостаточность </w:t>
      </w:r>
      <w:r>
        <w:rPr>
          <w:color w:val="000000"/>
          <w:sz w:val="28"/>
        </w:rPr>
        <w:t>I</w:t>
      </w:r>
      <w:r w:rsidRPr="00103406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II</w:t>
      </w:r>
      <w:r w:rsidRPr="00103406">
        <w:rPr>
          <w:color w:val="000000"/>
          <w:sz w:val="28"/>
          <w:lang w:val="ru-RU"/>
        </w:rPr>
        <w:t xml:space="preserve"> степени, хронич</w:t>
      </w:r>
      <w:r w:rsidRPr="00103406">
        <w:rPr>
          <w:color w:val="000000"/>
          <w:sz w:val="28"/>
          <w:lang w:val="ru-RU"/>
        </w:rPr>
        <w:t>еская выраженная гипоксемия, синкопальные состояния, связанные с нарушением функции сердца, в том числе после имплантации кардиостимулятора;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5" w:name="z219"/>
      <w:bookmarkEnd w:id="15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14) стойкое выраженное нарушение функций почек и/или высокая степень активности патологического процесса в по</w:t>
      </w:r>
      <w:r w:rsidRPr="00103406">
        <w:rPr>
          <w:color w:val="000000"/>
          <w:sz w:val="28"/>
          <w:lang w:val="ru-RU"/>
        </w:rPr>
        <w:t>чечной ткани;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6" w:name="z220"/>
      <w:bookmarkEnd w:id="15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15) обширные поражения кожного покрова и (или) слизистой оболочки (изъязвления, эритродермия, выраженный зуд, рубцовые изменения, папилломатоз и другие), приводящие к резкому ограничению физической активности и социальной дезадаптации;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7" w:name="z221"/>
      <w:bookmarkEnd w:id="15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16) анемические кризы более одного раза в год со снижением гемоглобина менее 100 грамм на литр (далее – </w:t>
      </w:r>
      <w:proofErr w:type="gramStart"/>
      <w:r w:rsidRPr="00103406">
        <w:rPr>
          <w:color w:val="000000"/>
          <w:sz w:val="28"/>
          <w:lang w:val="ru-RU"/>
        </w:rPr>
        <w:t>г</w:t>
      </w:r>
      <w:proofErr w:type="gramEnd"/>
      <w:r w:rsidRPr="00103406">
        <w:rPr>
          <w:color w:val="000000"/>
          <w:sz w:val="28"/>
          <w:lang w:val="ru-RU"/>
        </w:rPr>
        <w:t>/л), при врожденных и наследственных заболеваниях крови;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8" w:name="z222"/>
      <w:bookmarkEnd w:id="15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17) выраженное нарушение функций органа и (или) выраженный косметический дефект, в</w:t>
      </w:r>
      <w:r w:rsidRPr="00103406">
        <w:rPr>
          <w:color w:val="000000"/>
          <w:sz w:val="28"/>
          <w:lang w:val="ru-RU"/>
        </w:rPr>
        <w:t>следствие доброкачественного новообразования;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59" w:name="z223"/>
      <w:bookmarkEnd w:id="15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18) врожденный или приобретенный вывих тазобедренного сустава с выраженным нарушением опоры и передвижения;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0" w:name="z224"/>
      <w:bookmarkEnd w:id="15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19) туберкулез органов или систем с умеренно выраженным нарушением функций организма;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1" w:name="z225"/>
      <w:bookmarkEnd w:id="160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103406">
        <w:rPr>
          <w:color w:val="000000"/>
          <w:sz w:val="28"/>
          <w:lang w:val="ru-RU"/>
        </w:rPr>
        <w:t xml:space="preserve"> 20) сахарный диабет 1 типа впервые выявленный, на фоне инсулинотерапии или получающие инсулин с помощью помпы, в том числе с наличием ранних стадий микрососудистых осложнений (не пролиферативная ретинопатия, </w:t>
      </w:r>
      <w:r w:rsidRPr="00103406">
        <w:rPr>
          <w:color w:val="000000"/>
          <w:sz w:val="28"/>
          <w:lang w:val="ru-RU"/>
        </w:rPr>
        <w:lastRenderedPageBreak/>
        <w:t>нефропатия на стадии микроальбуминурии, полине</w:t>
      </w:r>
      <w:r w:rsidRPr="00103406">
        <w:rPr>
          <w:color w:val="000000"/>
          <w:sz w:val="28"/>
          <w:lang w:val="ru-RU"/>
        </w:rPr>
        <w:t>йропатия с нарушениями чувствительности);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2" w:name="z226"/>
      <w:bookmarkEnd w:id="16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21) сахарный диабет 2 типа, другие вторичные типы сахарного диабета с проявлением резистентности к терапии и наличием ранних стадий микрососудистых осложнений (не пролиферативная ретинопатия, нефропатия на ст</w:t>
      </w:r>
      <w:r w:rsidRPr="00103406">
        <w:rPr>
          <w:color w:val="000000"/>
          <w:sz w:val="28"/>
          <w:lang w:val="ru-RU"/>
        </w:rPr>
        <w:t>адии микроальбуминурии, полинейропатия с нарушениями чувствительности);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3" w:name="z227"/>
      <w:bookmarkEnd w:id="16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22) диффузный токсический зоб с проявлениями тиреотоксикоза тяжелой степени на период компенсации и выбора основного метода лечения;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4" w:name="z228"/>
      <w:bookmarkEnd w:id="16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23) выраженные нарушения функций дыхани</w:t>
      </w:r>
      <w:r w:rsidRPr="00103406">
        <w:rPr>
          <w:color w:val="000000"/>
          <w:sz w:val="28"/>
          <w:lang w:val="ru-RU"/>
        </w:rPr>
        <w:t>я, жевания, глотания, речи при врожденных пороках развития лица с частичной или полной аплазией органов, а также при приобретенных дефектах, деформациях мягких тканей и лицевого скелета, не подлежащие оперативному вмешательству до определенного возраста (з</w:t>
      </w:r>
      <w:r w:rsidRPr="00103406">
        <w:rPr>
          <w:color w:val="000000"/>
          <w:sz w:val="28"/>
          <w:lang w:val="ru-RU"/>
        </w:rPr>
        <w:t>а исключением косметических операций).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5" w:name="z229"/>
      <w:bookmarkEnd w:id="16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3. Функциональные изменения и патологические состояния, при которых категория ребенок-инвалид, категории ребенок-инвалид первой, второй, третьей группы устанавливаются сроком на 5 лет: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6" w:name="z230"/>
      <w:bookmarkEnd w:id="16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1) врожденные наслед</w:t>
      </w:r>
      <w:r w:rsidRPr="00103406">
        <w:rPr>
          <w:color w:val="000000"/>
          <w:sz w:val="28"/>
          <w:lang w:val="ru-RU"/>
        </w:rPr>
        <w:t>ственные болезни обмена веществ (фенилкетонурия, целиакия, гипотиреоз с признаками вторичного поражения ЦНС и другие), до наступления стойкой ремиссии;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7" w:name="z231"/>
      <w:bookmarkEnd w:id="16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врожденные, наследственные заболевания и синдромы, приводящие к нарушению жизнедеятельности и с</w:t>
      </w:r>
      <w:r w:rsidRPr="00103406">
        <w:rPr>
          <w:color w:val="000000"/>
          <w:sz w:val="28"/>
          <w:lang w:val="ru-RU"/>
        </w:rPr>
        <w:t>оциальной дезадаптации, до наступления стойкой ремиссии;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8" w:name="z232"/>
      <w:bookmarkEnd w:id="16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острый лейкоз до наступления стойкой клинико-гематологической ремиссии, лимфогрануломатоз;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69" w:name="z233"/>
      <w:bookmarkEnd w:id="16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злокачественные новообразования любой локализации после хирургического и других видов лече</w:t>
      </w:r>
      <w:r w:rsidRPr="00103406">
        <w:rPr>
          <w:color w:val="000000"/>
          <w:sz w:val="28"/>
          <w:lang w:val="ru-RU"/>
        </w:rPr>
        <w:t>ния, независимо от стадии опухолевого процесса при первичном установлении инвалидности;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0" w:name="z234"/>
      <w:bookmarkEnd w:id="16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истинная гидроцефалия с увеличением объема черепа и гипертензионным синдромом, оперированная гидроцефалия до стойкой компенсации без очаговой неврологической с</w:t>
      </w:r>
      <w:r w:rsidRPr="00103406">
        <w:rPr>
          <w:color w:val="000000"/>
          <w:sz w:val="28"/>
          <w:lang w:val="ru-RU"/>
        </w:rPr>
        <w:t>имптоматики;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1" w:name="z235"/>
      <w:bookmarkEnd w:id="17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 выраженные обширные деструкции костной ткани (остеопороз, хрящевые включения), патологические изменения мышц (миофиброз, </w:t>
      </w:r>
      <w:proofErr w:type="gramStart"/>
      <w:r w:rsidRPr="00103406">
        <w:rPr>
          <w:color w:val="000000"/>
          <w:sz w:val="28"/>
          <w:lang w:val="ru-RU"/>
        </w:rPr>
        <w:t>диффузный</w:t>
      </w:r>
      <w:proofErr w:type="gramEnd"/>
      <w:r w:rsidRPr="00103406">
        <w:rPr>
          <w:color w:val="000000"/>
          <w:sz w:val="28"/>
          <w:lang w:val="ru-RU"/>
        </w:rPr>
        <w:t xml:space="preserve"> кальциноз), приводящие к деформации костей, суставов, мышц, повторным патологическим переломам с наруше</w:t>
      </w:r>
      <w:r w:rsidRPr="00103406">
        <w:rPr>
          <w:color w:val="000000"/>
          <w:sz w:val="28"/>
          <w:lang w:val="ru-RU"/>
        </w:rPr>
        <w:t xml:space="preserve">нием функций конечности </w:t>
      </w:r>
      <w:r>
        <w:rPr>
          <w:color w:val="000000"/>
          <w:sz w:val="28"/>
        </w:rPr>
        <w:t>II</w:t>
      </w:r>
      <w:r w:rsidRPr="00103406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III</w:t>
      </w:r>
      <w:r w:rsidRPr="00103406">
        <w:rPr>
          <w:color w:val="000000"/>
          <w:sz w:val="28"/>
          <w:lang w:val="ru-RU"/>
        </w:rPr>
        <w:t xml:space="preserve"> степени;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2" w:name="z236"/>
      <w:bookmarkEnd w:id="171"/>
      <w:r>
        <w:rPr>
          <w:color w:val="000000"/>
          <w:sz w:val="28"/>
        </w:rPr>
        <w:lastRenderedPageBreak/>
        <w:t>     </w:t>
      </w:r>
      <w:r w:rsidRPr="00103406">
        <w:rPr>
          <w:color w:val="000000"/>
          <w:sz w:val="28"/>
          <w:lang w:val="ru-RU"/>
        </w:rPr>
        <w:t xml:space="preserve"> 7) нарушения функций опорно-двигательного аппарата за счет деформации позвоночника и грудной клетки </w:t>
      </w:r>
      <w:r>
        <w:rPr>
          <w:color w:val="000000"/>
          <w:sz w:val="28"/>
        </w:rPr>
        <w:t>III</w:t>
      </w:r>
      <w:r w:rsidRPr="00103406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IV</w:t>
      </w:r>
      <w:r w:rsidRPr="00103406">
        <w:rPr>
          <w:color w:val="000000"/>
          <w:sz w:val="28"/>
          <w:lang w:val="ru-RU"/>
        </w:rPr>
        <w:t xml:space="preserve"> степени, контрактур и (или) анкилозов суставов одной и более конечностей, ложных суставов крупных косте</w:t>
      </w:r>
      <w:r w:rsidRPr="00103406">
        <w:rPr>
          <w:color w:val="000000"/>
          <w:sz w:val="28"/>
          <w:lang w:val="ru-RU"/>
        </w:rPr>
        <w:t>й;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3" w:name="z237"/>
      <w:bookmarkEnd w:id="17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8) выраженное нарушение функций конечности или ее сегмента (мутиляции, контрактуры, синдактилии, артропатии и другие), вследствие врожденной аномалии;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4" w:name="z238"/>
      <w:bookmarkEnd w:id="17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9) стойкое недержание мочи и кала, кишечные, мочевые и мочеполовые свищи, не подлежащие по</w:t>
      </w:r>
      <w:r w:rsidRPr="00103406">
        <w:rPr>
          <w:color w:val="000000"/>
          <w:sz w:val="28"/>
          <w:lang w:val="ru-RU"/>
        </w:rPr>
        <w:t xml:space="preserve"> срокам хирургическому лечению;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5" w:name="z239"/>
      <w:bookmarkEnd w:id="17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10) умственная отсталость умеренная, и соответствующее ей по степени слабоумие различного генеза;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6" w:name="z240"/>
      <w:bookmarkEnd w:id="17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11) отсутствие слуховой функции (двусторонняя тугоухость </w:t>
      </w:r>
      <w:r>
        <w:rPr>
          <w:color w:val="000000"/>
          <w:sz w:val="28"/>
        </w:rPr>
        <w:t>III</w:t>
      </w:r>
      <w:r w:rsidRPr="00103406">
        <w:rPr>
          <w:color w:val="000000"/>
          <w:sz w:val="28"/>
          <w:lang w:val="ru-RU"/>
        </w:rPr>
        <w:t xml:space="preserve"> (56-70 дБ) – </w:t>
      </w:r>
      <w:r>
        <w:rPr>
          <w:color w:val="000000"/>
          <w:sz w:val="28"/>
        </w:rPr>
        <w:t>IV</w:t>
      </w:r>
      <w:r w:rsidRPr="00103406">
        <w:rPr>
          <w:color w:val="000000"/>
          <w:sz w:val="28"/>
          <w:lang w:val="ru-RU"/>
        </w:rPr>
        <w:t xml:space="preserve"> (71-90 дБ) степени);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7" w:name="z241"/>
      <w:bookmarkEnd w:id="17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12) при по</w:t>
      </w:r>
      <w:r w:rsidRPr="00103406">
        <w:rPr>
          <w:color w:val="000000"/>
          <w:sz w:val="28"/>
          <w:lang w:val="ru-RU"/>
        </w:rPr>
        <w:t>вторном переосвидетельствовании сахарный диабет 1 типа, на фоне инсулинотерапии или получающие инсулин с помощью помпы, в том числе с наличием ранних стадий микрососудистых осложнений (не пролиферативная ретинопатия, нефропатия на стадии микроальбуминурии,</w:t>
      </w:r>
      <w:r w:rsidRPr="00103406">
        <w:rPr>
          <w:color w:val="000000"/>
          <w:sz w:val="28"/>
          <w:lang w:val="ru-RU"/>
        </w:rPr>
        <w:t xml:space="preserve"> полинейропатия с нарушениями чувствительности);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8" w:name="z242"/>
      <w:bookmarkEnd w:id="17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13) при повторном переосвидетельствовании сахарный диабет 2 типа, другие вторичные типы сахарного диабета с проявлением резистентности к терапии и наличием ранних стадий микрососудистых осложнений (не </w:t>
      </w:r>
      <w:r w:rsidRPr="00103406">
        <w:rPr>
          <w:color w:val="000000"/>
          <w:sz w:val="28"/>
          <w:lang w:val="ru-RU"/>
        </w:rPr>
        <w:t>пролиферативная ретинопатия, нефропатия на стадии микроальбуминурии, полинейропатия с нарушениями чувствительности);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79" w:name="z243"/>
      <w:bookmarkEnd w:id="17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14) детский аутизм, синдром Аспергера, атипичный аутизм - нарушение психического развития с неспособностью инициировать и поддерживат</w:t>
      </w:r>
      <w:r w:rsidRPr="00103406">
        <w:rPr>
          <w:color w:val="000000"/>
          <w:sz w:val="28"/>
          <w:lang w:val="ru-RU"/>
        </w:rPr>
        <w:t>ь взаимное социальное взаимодействие и социальную коммуникацию, с ограниченными повторяющимися и стереотипными формами поведения, с нарушением или без нарушения интеллектуального развития, с нарушением или без нарушения функции речи.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0" w:name="z244"/>
      <w:bookmarkEnd w:id="17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4. Функциональны</w:t>
      </w:r>
      <w:r w:rsidRPr="00103406">
        <w:rPr>
          <w:color w:val="000000"/>
          <w:sz w:val="28"/>
          <w:lang w:val="ru-RU"/>
        </w:rPr>
        <w:t>е изменения и патологические состояния, при которых категория ребенок-инвалид устанавливается на срок до достижения семилетнего возраста или категории ребенок-инвалид первой, второй, третьей группы устанавливаются до восемнадцатилетнего возраста.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1" w:name="z245"/>
      <w:bookmarkEnd w:id="18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При</w:t>
      </w:r>
      <w:r w:rsidRPr="00103406">
        <w:rPr>
          <w:color w:val="000000"/>
          <w:sz w:val="28"/>
          <w:lang w:val="ru-RU"/>
        </w:rPr>
        <w:t xml:space="preserve"> стойких ограничениях жизнедеятельности, отсутствии данных выздоровления или значительном улучшении функций органов, нарастающем ограничении жизнедеятельности, бесперспективности лечения и реабилитационных мероприятий ребенку устанавливается инвалидность д</w:t>
      </w:r>
      <w:r w:rsidRPr="00103406">
        <w:rPr>
          <w:color w:val="000000"/>
          <w:sz w:val="28"/>
          <w:lang w:val="ru-RU"/>
        </w:rPr>
        <w:t>о достижения шестнадцатилетнего возраста: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2" w:name="z246"/>
      <w:bookmarkEnd w:id="181"/>
      <w:r>
        <w:rPr>
          <w:color w:val="000000"/>
          <w:sz w:val="28"/>
        </w:rPr>
        <w:lastRenderedPageBreak/>
        <w:t>     </w:t>
      </w:r>
      <w:r w:rsidRPr="00103406">
        <w:rPr>
          <w:color w:val="000000"/>
          <w:sz w:val="28"/>
          <w:lang w:val="ru-RU"/>
        </w:rPr>
        <w:t xml:space="preserve"> 1) стойкие выраженные параличи или глубокие парезы одной или более конечностей, выраженная гипотония и мышечная слабость, стойкие генерализованные гиперкинезы (типа двойного атетоза, хореоатетоза), умеренно в</w:t>
      </w:r>
      <w:r w:rsidRPr="00103406">
        <w:rPr>
          <w:color w:val="000000"/>
          <w:sz w:val="28"/>
          <w:lang w:val="ru-RU"/>
        </w:rPr>
        <w:t>ыраженные и выраженные нарушения координации;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3" w:name="z247"/>
      <w:bookmarkEnd w:id="18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2) стойкие терапевтические резистентные судороги в течение двух и более лет (3-4 раз в месяц и более);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4" w:name="z248"/>
      <w:bookmarkEnd w:id="18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3) умственная отсталость тяжелая или глубокая, и соответствующее им по степени слабоумие различ</w:t>
      </w:r>
      <w:r w:rsidRPr="00103406">
        <w:rPr>
          <w:color w:val="000000"/>
          <w:sz w:val="28"/>
          <w:lang w:val="ru-RU"/>
        </w:rPr>
        <w:t>ного генеза;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5" w:name="z249"/>
      <w:bookmarkEnd w:id="18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4) двусторонняя глухота (более 90 дБ), глухонемота;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6" w:name="z250"/>
      <w:bookmarkEnd w:id="18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5) стойкие нарушения функций тазовых органов, обусловленные поражением спинного мозга, неустранимые кишечные и мочеполовые свищи;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7" w:name="z251"/>
      <w:bookmarkEnd w:id="18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6) поражения бронхолегочной системы врожден</w:t>
      </w:r>
      <w:r w:rsidRPr="00103406">
        <w:rPr>
          <w:color w:val="000000"/>
          <w:sz w:val="28"/>
          <w:lang w:val="ru-RU"/>
        </w:rPr>
        <w:t>ного и наследственного характера (муковисцидоз, альвеолиты с хроническим течением и другие дессиминированные заболевания легких) с выраженным нарушением функций дыхания;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8" w:name="z252"/>
      <w:bookmarkEnd w:id="18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7) стойкая дыхательная недостаточность </w:t>
      </w:r>
      <w:r>
        <w:rPr>
          <w:color w:val="000000"/>
          <w:sz w:val="28"/>
        </w:rPr>
        <w:t>II</w:t>
      </w:r>
      <w:r w:rsidRPr="00103406">
        <w:rPr>
          <w:color w:val="000000"/>
          <w:sz w:val="28"/>
          <w:lang w:val="ru-RU"/>
        </w:rPr>
        <w:t xml:space="preserve"> и более степени при хронических бронхо</w:t>
      </w:r>
      <w:r w:rsidRPr="00103406">
        <w:rPr>
          <w:color w:val="000000"/>
          <w:sz w:val="28"/>
          <w:lang w:val="ru-RU"/>
        </w:rPr>
        <w:t xml:space="preserve">легочных заболеваниях приобретенного и врожденного характера, гормонозависимая бронхиальная астма при формировании астматического статуса и осложнений со стороны </w:t>
      </w:r>
      <w:proofErr w:type="gramStart"/>
      <w:r w:rsidRPr="00103406">
        <w:rPr>
          <w:color w:val="000000"/>
          <w:sz w:val="28"/>
          <w:lang w:val="ru-RU"/>
        </w:rPr>
        <w:t>сердечно-сосудистой</w:t>
      </w:r>
      <w:proofErr w:type="gramEnd"/>
      <w:r w:rsidRPr="00103406">
        <w:rPr>
          <w:color w:val="000000"/>
          <w:sz w:val="28"/>
          <w:lang w:val="ru-RU"/>
        </w:rPr>
        <w:t xml:space="preserve"> системы, центральной нервной системы, развитии хронической надпочечниковой</w:t>
      </w:r>
      <w:r w:rsidRPr="00103406">
        <w:rPr>
          <w:color w:val="000000"/>
          <w:sz w:val="28"/>
          <w:lang w:val="ru-RU"/>
        </w:rPr>
        <w:t xml:space="preserve"> недостаточности;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89" w:name="z253"/>
      <w:bookmarkEnd w:id="18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8) застойная сердечная недостаточность </w:t>
      </w:r>
      <w:r>
        <w:rPr>
          <w:color w:val="000000"/>
          <w:sz w:val="28"/>
        </w:rPr>
        <w:t>II</w:t>
      </w:r>
      <w:r w:rsidRPr="00103406">
        <w:rPr>
          <w:color w:val="000000"/>
          <w:sz w:val="28"/>
          <w:lang w:val="ru-RU"/>
        </w:rPr>
        <w:t>-</w:t>
      </w:r>
      <w:r>
        <w:rPr>
          <w:color w:val="000000"/>
          <w:sz w:val="28"/>
        </w:rPr>
        <w:t>III</w:t>
      </w:r>
      <w:r w:rsidRPr="00103406">
        <w:rPr>
          <w:color w:val="000000"/>
          <w:sz w:val="28"/>
          <w:lang w:val="ru-RU"/>
        </w:rPr>
        <w:t xml:space="preserve"> степени на фоне инкурабельных болезней сердца;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0" w:name="z254"/>
      <w:bookmarkEnd w:id="18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9) стойко выраженное необратимое нарушение функции печени при врожденных, наследственных, приобретенных заболеваниях;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1" w:name="z255"/>
      <w:bookmarkEnd w:id="19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10) хрони</w:t>
      </w:r>
      <w:r w:rsidRPr="00103406">
        <w:rPr>
          <w:color w:val="000000"/>
          <w:sz w:val="28"/>
          <w:lang w:val="ru-RU"/>
        </w:rPr>
        <w:t>ческая болезнь почек 3-5 стадии (хроническая почечная недостаточность), злокачественная гипертония, почечный несахарный диабет с осложнениями;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2" w:name="z256"/>
      <w:bookmarkEnd w:id="19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11) инкурабельные злокачественные новообразования;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3" w:name="z257"/>
      <w:bookmarkEnd w:id="19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12) доброкачественные новообразования, не подлежащ</w:t>
      </w:r>
      <w:r w:rsidRPr="00103406">
        <w:rPr>
          <w:color w:val="000000"/>
          <w:sz w:val="28"/>
          <w:lang w:val="ru-RU"/>
        </w:rPr>
        <w:t>ие хирургическому лечению, при нарушении функций органа;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4" w:name="z258"/>
      <w:bookmarkEnd w:id="193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13) патологические состояния, возникающие при отсутствии (врожденном или приобретенном) или выраженном недоразвитии органов и систем, приводящие к стойкому выраженному нарушению функций организ</w:t>
      </w:r>
      <w:r w:rsidRPr="00103406">
        <w:rPr>
          <w:color w:val="000000"/>
          <w:sz w:val="28"/>
          <w:lang w:val="ru-RU"/>
        </w:rPr>
        <w:t>ма;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5" w:name="z259"/>
      <w:bookmarkEnd w:id="19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14) культи одной или более конечностей независимо от уровня;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6" w:name="z260"/>
      <w:bookmarkEnd w:id="19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15) системное поражение костей скелета и пороки развития опорно-двигательного аппарата, приводящие к анкилозам, контрактурам, </w:t>
      </w:r>
      <w:r w:rsidRPr="00103406">
        <w:rPr>
          <w:color w:val="000000"/>
          <w:sz w:val="28"/>
          <w:lang w:val="ru-RU"/>
        </w:rPr>
        <w:lastRenderedPageBreak/>
        <w:t xml:space="preserve">патологическим переломам, деформациям скелета, при </w:t>
      </w:r>
      <w:r w:rsidRPr="00103406">
        <w:rPr>
          <w:color w:val="000000"/>
          <w:sz w:val="28"/>
          <w:lang w:val="ru-RU"/>
        </w:rPr>
        <w:t>резком ограничении самостоятельного передвижения или самообслуживания;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7" w:name="z261"/>
      <w:bookmarkEnd w:id="19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</w:t>
      </w:r>
      <w:proofErr w:type="gramStart"/>
      <w:r w:rsidRPr="00103406">
        <w:rPr>
          <w:color w:val="000000"/>
          <w:sz w:val="28"/>
          <w:lang w:val="ru-RU"/>
        </w:rPr>
        <w:t>16) выраженные нарушения функций организма, вследствие недостаточности функций желез внутренней секреции: все типы сахарного диабета с развившимися необратимыми поздними сосудисты</w:t>
      </w:r>
      <w:r w:rsidRPr="00103406">
        <w:rPr>
          <w:color w:val="000000"/>
          <w:sz w:val="28"/>
          <w:lang w:val="ru-RU"/>
        </w:rPr>
        <w:t xml:space="preserve">ми осложнениями (препролиферативная и пролиферативная ретинопатия, нефропатия </w:t>
      </w:r>
      <w:r>
        <w:rPr>
          <w:color w:val="000000"/>
          <w:sz w:val="28"/>
        </w:rPr>
        <w:t>III</w:t>
      </w:r>
      <w:r w:rsidRPr="00103406">
        <w:rPr>
          <w:color w:val="000000"/>
          <w:sz w:val="28"/>
          <w:lang w:val="ru-RU"/>
        </w:rPr>
        <w:t xml:space="preserve"> степени, периферическая, автономная или болевая форма нейропатии с необратимыми нарушениями и вторичными осложнениями, синдром "диабетической стопы"), несахарный диабет (питу</w:t>
      </w:r>
      <w:r w:rsidRPr="00103406">
        <w:rPr>
          <w:color w:val="000000"/>
          <w:sz w:val="28"/>
          <w:lang w:val="ru-RU"/>
        </w:rPr>
        <w:t>итрин-резистентная форма), гормонально-активные опухоли гипофиза (гигантизм, болезнь Иценко-Кушинга, пролактинома), гипопитуитаризм врожденный, приобретенный, в том числе</w:t>
      </w:r>
      <w:proofErr w:type="gramEnd"/>
      <w:r w:rsidRPr="00103406">
        <w:rPr>
          <w:color w:val="000000"/>
          <w:sz w:val="28"/>
          <w:lang w:val="ru-RU"/>
        </w:rPr>
        <w:t xml:space="preserve"> послеоперационный, гипофизарный нанизм при рефрактерности к лечению саматотропином, х</w:t>
      </w:r>
      <w:r w:rsidRPr="00103406">
        <w:rPr>
          <w:color w:val="000000"/>
          <w:sz w:val="28"/>
          <w:lang w:val="ru-RU"/>
        </w:rPr>
        <w:t>роническая надпочечниковая недостаточность (болезнь Аддисона, состояния после адреналэктомии, врожденная дисфункция коры надпочечников), тяжелая форма врожденного или приобретенного гипотиреоза, врожденный или приобретенный гипопаратиреоз и гиперпаратиреоз</w:t>
      </w:r>
      <w:r w:rsidRPr="00103406">
        <w:rPr>
          <w:color w:val="000000"/>
          <w:sz w:val="28"/>
          <w:lang w:val="ru-RU"/>
        </w:rPr>
        <w:t>, врожденные нарушения половой дифференцировки вследствие хромосомных аномалий;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8" w:name="z262"/>
      <w:bookmarkEnd w:id="19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17) хронический лейкоз, гистиоцитоз;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199" w:name="z263"/>
      <w:bookmarkEnd w:id="19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18) врожденные и приобретенные гип</w:t>
      </w:r>
      <w:proofErr w:type="gramStart"/>
      <w:r w:rsidRPr="00103406">
        <w:rPr>
          <w:color w:val="000000"/>
          <w:sz w:val="28"/>
          <w:lang w:val="ru-RU"/>
        </w:rPr>
        <w:t>о-</w:t>
      </w:r>
      <w:proofErr w:type="gramEnd"/>
      <w:r w:rsidRPr="00103406">
        <w:rPr>
          <w:color w:val="000000"/>
          <w:sz w:val="28"/>
          <w:lang w:val="ru-RU"/>
        </w:rPr>
        <w:t xml:space="preserve"> и апластические состояния кроветворения средней и тяжелой степени (гемоглобин ниже 100 г/л</w:t>
      </w:r>
      <w:r w:rsidRPr="00103406">
        <w:rPr>
          <w:color w:val="000000"/>
          <w:sz w:val="28"/>
          <w:lang w:val="ru-RU"/>
        </w:rPr>
        <w:t>, тромбоциты ниже 100 тысяч в 1 кубическом миллиметре (далее – тыс. в 1 куб. мм) лейкоциты менее 4 тыс. в 1 куб. мм.);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0" w:name="z264"/>
      <w:bookmarkEnd w:id="19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19) тяжелые формы коагулопатии и тромбопатии, хроническая тромбоцитопеническая пурпура при непрерывном рецидивирующем течении с тяж</w:t>
      </w:r>
      <w:r w:rsidRPr="00103406">
        <w:rPr>
          <w:color w:val="000000"/>
          <w:sz w:val="28"/>
          <w:lang w:val="ru-RU"/>
        </w:rPr>
        <w:t>елыми геморрагическими кризами (с числом тромбоцитов в крови 50 тыс. и менее в 1 куб. мм.);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1" w:name="z265"/>
      <w:bookmarkEnd w:id="200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20) первичные иммунодефицитные состояния. Тяжелая комбинированная иммунная недостаточность, агамма- и гипогаммаглобулинемия, септический гранулематоз с рециди</w:t>
      </w:r>
      <w:r w:rsidRPr="00103406">
        <w:rPr>
          <w:color w:val="000000"/>
          <w:sz w:val="28"/>
          <w:lang w:val="ru-RU"/>
        </w:rPr>
        <w:t>вирующим бактериальным поражением лимфоузлов, легких, печени, других органов;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2" w:name="z266"/>
      <w:bookmarkEnd w:id="201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21) синдром гипериммуноглобулинемии</w:t>
      </w:r>
      <w:proofErr w:type="gramStart"/>
      <w:r w:rsidRPr="00103406">
        <w:rPr>
          <w:color w:val="000000"/>
          <w:sz w:val="28"/>
          <w:lang w:val="ru-RU"/>
        </w:rPr>
        <w:t xml:space="preserve"> Е</w:t>
      </w:r>
      <w:proofErr w:type="gramEnd"/>
      <w:r w:rsidRPr="00103406">
        <w:rPr>
          <w:color w:val="000000"/>
          <w:sz w:val="28"/>
          <w:lang w:val="ru-RU"/>
        </w:rPr>
        <w:t xml:space="preserve"> при сочетании рецидивирующих, преимущественно "холодных" абсцессов подкожной клетчатки, легких, печени и других органов с </w:t>
      </w:r>
      <w:r w:rsidRPr="00103406">
        <w:rPr>
          <w:color w:val="000000"/>
          <w:sz w:val="28"/>
          <w:lang w:val="ru-RU"/>
        </w:rPr>
        <w:t>концентрациями иммуноглобулина Е в сыворотке крови выше 1000 КЕД на литр;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3" w:name="z267"/>
      <w:bookmarkEnd w:id="202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22) приобретенное иммунодефицитное состояние, развернутая картина врожденного иммунодефицитного состояния человека;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4" w:name="z268"/>
      <w:bookmarkEnd w:id="203"/>
      <w:r>
        <w:rPr>
          <w:color w:val="000000"/>
          <w:sz w:val="28"/>
        </w:rPr>
        <w:lastRenderedPageBreak/>
        <w:t>     </w:t>
      </w:r>
      <w:r w:rsidRPr="00103406">
        <w:rPr>
          <w:color w:val="000000"/>
          <w:sz w:val="28"/>
          <w:lang w:val="ru-RU"/>
        </w:rPr>
        <w:t xml:space="preserve"> 23) врожденный и приобретенный анофтальм, полная слепо</w:t>
      </w:r>
      <w:r w:rsidRPr="00103406">
        <w:rPr>
          <w:color w:val="000000"/>
          <w:sz w:val="28"/>
          <w:lang w:val="ru-RU"/>
        </w:rPr>
        <w:t>та на один глаз или на оба глаза;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5" w:name="z269"/>
      <w:bookmarkEnd w:id="204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24) мукополисахаридоз;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6" w:name="z270"/>
      <w:bookmarkEnd w:id="205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</w:t>
      </w:r>
      <w:proofErr w:type="gramStart"/>
      <w:r w:rsidRPr="00103406">
        <w:rPr>
          <w:color w:val="000000"/>
          <w:sz w:val="28"/>
          <w:lang w:val="ru-RU"/>
        </w:rPr>
        <w:t>25) наследственные заболевания кожи (полидиспластическая (дистрофическая), злокачественная формы врожденного буллезного эпидермолиза, буллезная ихтиозиформная эритродермия);</w:t>
      </w:r>
      <w:proofErr w:type="gramEnd"/>
    </w:p>
    <w:p w:rsidR="00F9484A" w:rsidRPr="00103406" w:rsidRDefault="00103406">
      <w:pPr>
        <w:spacing w:after="0"/>
        <w:jc w:val="both"/>
        <w:rPr>
          <w:lang w:val="ru-RU"/>
        </w:rPr>
      </w:pPr>
      <w:bookmarkStart w:id="207" w:name="z271"/>
      <w:bookmarkEnd w:id="206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26) про</w:t>
      </w:r>
      <w:r w:rsidRPr="00103406">
        <w:rPr>
          <w:color w:val="000000"/>
          <w:sz w:val="28"/>
          <w:lang w:val="ru-RU"/>
        </w:rPr>
        <w:t>грессирующие мышечные дистрофии, врожденные миопатии, врожденные нейропатии, спинальная мышечная атрофия, характеризующиеся нарушениями двигательных функций и (или) нарушениями бульбарных функций, атрофиями мышц, при наличии генетического анализа с подтвер</w:t>
      </w:r>
      <w:r w:rsidRPr="00103406">
        <w:rPr>
          <w:color w:val="000000"/>
          <w:sz w:val="28"/>
          <w:lang w:val="ru-RU"/>
        </w:rPr>
        <w:t>ждением мутаций в соответствующих генах;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8" w:name="z272"/>
      <w:bookmarkEnd w:id="207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27) синдром Дауна – хромосомная патология, с нарушением кариотипа в виде трисомии в 21-й паре хромосом, подтвержденная на основании кариотипического анализа;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09" w:name="z273"/>
      <w:bookmarkEnd w:id="208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28) синдром Ретта, с генетически подтвержденн</w:t>
      </w:r>
      <w:r w:rsidRPr="00103406">
        <w:rPr>
          <w:color w:val="000000"/>
          <w:sz w:val="28"/>
          <w:lang w:val="ru-RU"/>
        </w:rPr>
        <w:t>ым диагнозом;</w:t>
      </w:r>
    </w:p>
    <w:p w:rsidR="00F9484A" w:rsidRPr="00103406" w:rsidRDefault="00103406">
      <w:pPr>
        <w:spacing w:after="0"/>
        <w:jc w:val="both"/>
        <w:rPr>
          <w:lang w:val="ru-RU"/>
        </w:rPr>
      </w:pPr>
      <w:bookmarkStart w:id="210" w:name="z274"/>
      <w:bookmarkEnd w:id="209"/>
      <w:r>
        <w:rPr>
          <w:color w:val="000000"/>
          <w:sz w:val="28"/>
        </w:rPr>
        <w:t>     </w:t>
      </w:r>
      <w:r w:rsidRPr="00103406">
        <w:rPr>
          <w:color w:val="000000"/>
          <w:sz w:val="28"/>
          <w:lang w:val="ru-RU"/>
        </w:rPr>
        <w:t xml:space="preserve"> 29) при повторном переосвидетельствовании детский аутизм, синдром Аспергера, атипичный аутизм – нарушение психического развития с неспособностью инициировать и поддерживать взаимное социальное взаимодействие и социальную коммуникацию, с</w:t>
      </w:r>
      <w:r w:rsidRPr="00103406">
        <w:rPr>
          <w:color w:val="000000"/>
          <w:sz w:val="28"/>
          <w:lang w:val="ru-RU"/>
        </w:rPr>
        <w:t xml:space="preserve"> ограниченными повторяющимися и стереотипными формами поведения, с нарушением или без нарушения интеллектуального развития, с нарушением или без нарушения функции речи.</w:t>
      </w:r>
    </w:p>
    <w:bookmarkEnd w:id="210"/>
    <w:p w:rsidR="00F9484A" w:rsidRPr="00103406" w:rsidRDefault="00103406">
      <w:pPr>
        <w:spacing w:after="0"/>
        <w:rPr>
          <w:lang w:val="ru-RU"/>
        </w:rPr>
      </w:pPr>
      <w:r w:rsidRPr="00103406">
        <w:rPr>
          <w:lang w:val="ru-RU"/>
        </w:rPr>
        <w:br/>
      </w:r>
      <w:r w:rsidRPr="00103406">
        <w:rPr>
          <w:lang w:val="ru-RU"/>
        </w:rPr>
        <w:br/>
      </w:r>
    </w:p>
    <w:p w:rsidR="00F9484A" w:rsidRPr="00103406" w:rsidRDefault="00103406">
      <w:pPr>
        <w:pStyle w:val="disclaimer"/>
        <w:rPr>
          <w:lang w:val="ru-RU"/>
        </w:rPr>
      </w:pPr>
      <w:r w:rsidRPr="00103406">
        <w:rPr>
          <w:color w:val="000000"/>
          <w:lang w:val="ru-RU"/>
        </w:rPr>
        <w:t>© 2012. РГП на ПХВ «Институт законодательства и правовой информации Республики Казах</w:t>
      </w:r>
      <w:r w:rsidRPr="00103406">
        <w:rPr>
          <w:color w:val="000000"/>
          <w:lang w:val="ru-RU"/>
        </w:rPr>
        <w:t>стан» Министерства юстиции Республики Казахстан</w:t>
      </w:r>
    </w:p>
    <w:sectPr w:rsidR="00F9484A" w:rsidRPr="00103406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9484A"/>
    <w:rsid w:val="00103406"/>
    <w:rsid w:val="00F9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1034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0340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7485</Words>
  <Characters>42666</Characters>
  <Application>Microsoft Office Word</Application>
  <DocSecurity>0</DocSecurity>
  <Lines>355</Lines>
  <Paragraphs>100</Paragraphs>
  <ScaleCrop>false</ScaleCrop>
  <Company>Reanimator Extreme Edition</Company>
  <LinksUpToDate>false</LinksUpToDate>
  <CharactersWithSpaces>50051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3</cp:revision>
  <dcterms:created xsi:type="dcterms:W3CDTF">2022-01-31T05:27:00Z</dcterms:created>
  <dcterms:modified xsi:type="dcterms:W3CDTF">2022-01-31T05:29:00Z</dcterms:modified>
</cp:coreProperties>
</file>